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51" w:rsidRPr="00E03E5A" w:rsidRDefault="00AC1951" w:rsidP="00AC1951">
      <w:pPr>
        <w:pStyle w:val="a4"/>
        <w:ind w:firstLine="709"/>
        <w:rPr>
          <w:bCs w:val="0"/>
          <w:sz w:val="32"/>
          <w:szCs w:val="32"/>
        </w:rPr>
      </w:pPr>
      <w:r w:rsidRPr="00E03E5A">
        <w:rPr>
          <w:bCs w:val="0"/>
          <w:sz w:val="32"/>
          <w:szCs w:val="32"/>
        </w:rPr>
        <w:t xml:space="preserve">Система работы с одаренными детьми на территории </w:t>
      </w:r>
      <w:r w:rsidR="00E03E5A" w:rsidRPr="00E03E5A">
        <w:rPr>
          <w:bCs w:val="0"/>
          <w:sz w:val="32"/>
          <w:szCs w:val="32"/>
        </w:rPr>
        <w:t>г</w:t>
      </w:r>
      <w:proofErr w:type="gramStart"/>
      <w:r w:rsidR="00E03E5A" w:rsidRPr="00E03E5A">
        <w:rPr>
          <w:bCs w:val="0"/>
          <w:sz w:val="32"/>
          <w:szCs w:val="32"/>
        </w:rPr>
        <w:t>.М</w:t>
      </w:r>
      <w:proofErr w:type="gramEnd"/>
      <w:r w:rsidR="00E03E5A" w:rsidRPr="00E03E5A">
        <w:rPr>
          <w:bCs w:val="0"/>
          <w:sz w:val="32"/>
          <w:szCs w:val="32"/>
        </w:rPr>
        <w:t>ичуринска</w:t>
      </w:r>
    </w:p>
    <w:p w:rsidR="00E03E5A" w:rsidRPr="00E03E5A" w:rsidRDefault="00E03E5A" w:rsidP="00AC1951">
      <w:pPr>
        <w:pStyle w:val="a4"/>
        <w:ind w:firstLine="709"/>
        <w:rPr>
          <w:bCs w:val="0"/>
          <w:sz w:val="32"/>
          <w:szCs w:val="32"/>
        </w:rPr>
      </w:pPr>
      <w:r w:rsidRPr="00E03E5A">
        <w:rPr>
          <w:bCs w:val="0"/>
          <w:sz w:val="32"/>
          <w:szCs w:val="32"/>
        </w:rPr>
        <w:t>2017-2018 уч</w:t>
      </w:r>
      <w:proofErr w:type="gramStart"/>
      <w:r w:rsidRPr="00E03E5A">
        <w:rPr>
          <w:bCs w:val="0"/>
          <w:sz w:val="32"/>
          <w:szCs w:val="32"/>
        </w:rPr>
        <w:t>.г</w:t>
      </w:r>
      <w:proofErr w:type="gramEnd"/>
      <w:r w:rsidRPr="00E03E5A">
        <w:rPr>
          <w:bCs w:val="0"/>
          <w:sz w:val="32"/>
          <w:szCs w:val="32"/>
        </w:rPr>
        <w:t>од</w:t>
      </w:r>
    </w:p>
    <w:p w:rsidR="00AC1951" w:rsidRPr="00023407" w:rsidRDefault="00AC1951" w:rsidP="00AC1951">
      <w:pPr>
        <w:spacing w:line="240" w:lineRule="auto"/>
        <w:jc w:val="both"/>
        <w:rPr>
          <w:sz w:val="16"/>
          <w:szCs w:val="16"/>
        </w:rPr>
      </w:pPr>
    </w:p>
    <w:p w:rsidR="00AC1951" w:rsidRPr="00016BEF" w:rsidRDefault="00AC1951" w:rsidP="00AC1951">
      <w:pPr>
        <w:widowControl/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016BEF">
        <w:rPr>
          <w:sz w:val="28"/>
          <w:szCs w:val="28"/>
          <w:lang w:eastAsia="ru-RU"/>
        </w:rPr>
        <w:t>Н</w:t>
      </w:r>
      <w:r w:rsidRPr="00023407">
        <w:rPr>
          <w:sz w:val="28"/>
          <w:szCs w:val="28"/>
          <w:lang w:eastAsia="ru-RU"/>
        </w:rPr>
        <w:t xml:space="preserve">а территории </w:t>
      </w:r>
      <w:r w:rsidRPr="00016BEF">
        <w:rPr>
          <w:sz w:val="28"/>
          <w:szCs w:val="28"/>
          <w:lang w:eastAsia="ru-RU"/>
        </w:rPr>
        <w:t>г.Мичуринска</w:t>
      </w:r>
      <w:r w:rsidRPr="00023407">
        <w:rPr>
          <w:sz w:val="28"/>
          <w:szCs w:val="28"/>
          <w:lang w:eastAsia="ru-RU"/>
        </w:rPr>
        <w:t xml:space="preserve"> создан</w:t>
      </w:r>
      <w:r w:rsidRPr="00016BEF">
        <w:rPr>
          <w:sz w:val="28"/>
          <w:szCs w:val="28"/>
          <w:lang w:eastAsia="ru-RU"/>
        </w:rPr>
        <w:t>ы</w:t>
      </w:r>
      <w:r w:rsidRPr="00023407">
        <w:rPr>
          <w:sz w:val="28"/>
          <w:szCs w:val="28"/>
          <w:lang w:eastAsia="ru-RU"/>
        </w:rPr>
        <w:t xml:space="preserve"> оптимальны</w:t>
      </w:r>
      <w:r w:rsidRPr="00016BEF">
        <w:rPr>
          <w:sz w:val="28"/>
          <w:szCs w:val="28"/>
          <w:lang w:eastAsia="ru-RU"/>
        </w:rPr>
        <w:t>е</w:t>
      </w:r>
      <w:r w:rsidRPr="00023407">
        <w:rPr>
          <w:sz w:val="28"/>
          <w:szCs w:val="28"/>
          <w:lang w:eastAsia="ru-RU"/>
        </w:rPr>
        <w:t> услови</w:t>
      </w:r>
      <w:r w:rsidRPr="00016BEF">
        <w:rPr>
          <w:sz w:val="28"/>
          <w:szCs w:val="28"/>
          <w:lang w:eastAsia="ru-RU"/>
        </w:rPr>
        <w:t>я</w:t>
      </w:r>
      <w:r w:rsidRPr="00023407">
        <w:rPr>
          <w:sz w:val="28"/>
          <w:szCs w:val="28"/>
          <w:lang w:eastAsia="ru-RU"/>
        </w:rPr>
        <w:t xml:space="preserve"> для выявления одарённых и талантливых детей и формировани</w:t>
      </w:r>
      <w:r w:rsidRPr="00016BEF">
        <w:rPr>
          <w:sz w:val="28"/>
          <w:szCs w:val="28"/>
          <w:lang w:eastAsia="ru-RU"/>
        </w:rPr>
        <w:t>я</w:t>
      </w:r>
      <w:r w:rsidRPr="00023407">
        <w:rPr>
          <w:sz w:val="28"/>
          <w:szCs w:val="28"/>
          <w:lang w:eastAsia="ru-RU"/>
        </w:rPr>
        <w:t> эффективной социально-образовательной среды для их обучения, воспитания и развития.</w:t>
      </w:r>
    </w:p>
    <w:p w:rsidR="00AC1951" w:rsidRPr="00016BEF" w:rsidRDefault="00AC1951" w:rsidP="00AC1951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16BEF">
        <w:rPr>
          <w:sz w:val="28"/>
          <w:szCs w:val="28"/>
        </w:rPr>
        <w:t xml:space="preserve">Система деятельности по организации работы с одаренными и талантливыми детьми в муниципалитете предусматривает реализацию следующих основных задач: </w:t>
      </w:r>
    </w:p>
    <w:p w:rsidR="00AC1951" w:rsidRPr="00711872" w:rsidRDefault="00AC1951" w:rsidP="00AC1951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iCs/>
          <w:sz w:val="28"/>
          <w:szCs w:val="28"/>
          <w:lang w:eastAsia="en-US"/>
        </w:rPr>
      </w:pPr>
      <w:r w:rsidRPr="00711872">
        <w:rPr>
          <w:sz w:val="28"/>
          <w:szCs w:val="28"/>
          <w:lang w:eastAsia="en-US"/>
        </w:rPr>
        <w:t>- формирование ресурсной базы работы с одарёнными детьми;</w:t>
      </w:r>
    </w:p>
    <w:p w:rsidR="00AC1951" w:rsidRPr="00711872" w:rsidRDefault="00AC1951" w:rsidP="00AC1951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iCs/>
          <w:sz w:val="28"/>
          <w:szCs w:val="28"/>
          <w:lang w:eastAsia="en-US"/>
        </w:rPr>
      </w:pPr>
      <w:r w:rsidRPr="00711872">
        <w:rPr>
          <w:sz w:val="28"/>
          <w:szCs w:val="28"/>
          <w:lang w:eastAsia="en-US"/>
        </w:rPr>
        <w:t>- аккумулирование передового опыта работы с одарёнными детьми,накопленного в муниципалитете;</w:t>
      </w:r>
    </w:p>
    <w:p w:rsidR="00AC1951" w:rsidRPr="00711872" w:rsidRDefault="00AC1951" w:rsidP="00AC1951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iCs/>
          <w:sz w:val="28"/>
          <w:szCs w:val="28"/>
          <w:lang w:eastAsia="en-US"/>
        </w:rPr>
      </w:pPr>
      <w:r w:rsidRPr="00711872">
        <w:rPr>
          <w:iCs/>
          <w:sz w:val="28"/>
          <w:szCs w:val="28"/>
          <w:lang w:eastAsia="en-US"/>
        </w:rPr>
        <w:t xml:space="preserve">- </w:t>
      </w:r>
      <w:r w:rsidRPr="00711872">
        <w:rPr>
          <w:sz w:val="28"/>
          <w:szCs w:val="28"/>
          <w:lang w:eastAsia="en-US"/>
        </w:rPr>
        <w:t>совершенствование работы с педагогическими кадрами;</w:t>
      </w:r>
    </w:p>
    <w:p w:rsidR="00AC1951" w:rsidRPr="00711872" w:rsidRDefault="00AC1951" w:rsidP="00AC1951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iCs/>
          <w:sz w:val="28"/>
          <w:szCs w:val="28"/>
          <w:lang w:eastAsia="en-US"/>
        </w:rPr>
      </w:pPr>
      <w:r w:rsidRPr="00711872">
        <w:rPr>
          <w:sz w:val="28"/>
          <w:szCs w:val="28"/>
          <w:lang w:eastAsia="en-US"/>
        </w:rPr>
        <w:t>- совершенствование психолого-педагогического сопровожденияодарённых детей;</w:t>
      </w:r>
    </w:p>
    <w:p w:rsidR="00AC1951" w:rsidRPr="00711872" w:rsidRDefault="00AC1951" w:rsidP="00AC1951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iCs/>
          <w:sz w:val="28"/>
          <w:szCs w:val="28"/>
          <w:lang w:eastAsia="en-US"/>
        </w:rPr>
      </w:pPr>
      <w:r w:rsidRPr="00711872">
        <w:rPr>
          <w:sz w:val="28"/>
          <w:szCs w:val="28"/>
          <w:lang w:eastAsia="en-US"/>
        </w:rPr>
        <w:t>- планирование, мониторинг и анализ работы с одарёнными детьми натерритории муниципалитета;</w:t>
      </w:r>
    </w:p>
    <w:p w:rsidR="00AC1951" w:rsidRPr="00711872" w:rsidRDefault="00AC1951" w:rsidP="00AC1951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872">
        <w:rPr>
          <w:sz w:val="28"/>
          <w:szCs w:val="28"/>
          <w:lang w:eastAsia="en-US"/>
        </w:rPr>
        <w:t xml:space="preserve">- формирование и пополнение банка данных «Одаренные дети»; </w:t>
      </w:r>
    </w:p>
    <w:p w:rsidR="00AC1951" w:rsidRPr="00023407" w:rsidRDefault="00AC1951" w:rsidP="00AC1951">
      <w:pPr>
        <w:widowControl/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872">
        <w:rPr>
          <w:sz w:val="28"/>
          <w:szCs w:val="28"/>
          <w:lang w:eastAsia="en-US"/>
        </w:rPr>
        <w:t>- развитие сетевого и межведомственного взаимодействия образовательных организаций муниципалитета в сфере работы с одарёнными детьми.</w:t>
      </w:r>
    </w:p>
    <w:p w:rsidR="00AC1951" w:rsidRPr="00023407" w:rsidRDefault="00AC1951" w:rsidP="00AC1951">
      <w:pPr>
        <w:widowControl/>
        <w:shd w:val="clear" w:color="auto" w:fill="FFFFFF"/>
        <w:suppressAutoHyphens w:val="0"/>
        <w:spacing w:line="24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174BF9">
        <w:rPr>
          <w:color w:val="000000"/>
          <w:sz w:val="28"/>
          <w:szCs w:val="28"/>
          <w:lang w:eastAsia="ru-RU"/>
        </w:rPr>
        <w:t>С июля 2017 года в г</w:t>
      </w:r>
      <w:proofErr w:type="gramStart"/>
      <w:r w:rsidRPr="00174BF9">
        <w:rPr>
          <w:color w:val="000000"/>
          <w:sz w:val="28"/>
          <w:szCs w:val="28"/>
          <w:lang w:eastAsia="ru-RU"/>
        </w:rPr>
        <w:t>.М</w:t>
      </w:r>
      <w:proofErr w:type="gramEnd"/>
      <w:r w:rsidRPr="00174BF9">
        <w:rPr>
          <w:color w:val="000000"/>
          <w:sz w:val="28"/>
          <w:szCs w:val="28"/>
          <w:lang w:eastAsia="ru-RU"/>
        </w:rPr>
        <w:t>ичуринске</w:t>
      </w:r>
      <w:r w:rsidRPr="00023407">
        <w:rPr>
          <w:color w:val="000000"/>
          <w:sz w:val="28"/>
          <w:szCs w:val="28"/>
          <w:lang w:eastAsia="ru-RU"/>
        </w:rPr>
        <w:t>на базе МБУ УМиИЦ </w:t>
      </w:r>
      <w:r w:rsidRPr="00174BF9">
        <w:rPr>
          <w:color w:val="000000"/>
          <w:sz w:val="28"/>
          <w:szCs w:val="28"/>
          <w:lang w:eastAsia="ru-RU"/>
        </w:rPr>
        <w:t xml:space="preserve"> функционирует</w:t>
      </w:r>
      <w:r w:rsidRPr="00023407">
        <w:rPr>
          <w:color w:val="000000"/>
          <w:sz w:val="28"/>
          <w:szCs w:val="28"/>
          <w:lang w:eastAsia="ru-RU"/>
        </w:rPr>
        <w:t>Муниципальный центр по работе с одарёнными</w:t>
      </w:r>
      <w:r w:rsidRPr="00174BF9">
        <w:rPr>
          <w:color w:val="000000"/>
          <w:sz w:val="28"/>
          <w:szCs w:val="28"/>
          <w:lang w:eastAsia="ru-RU"/>
        </w:rPr>
        <w:t xml:space="preserve">, </w:t>
      </w:r>
      <w:r w:rsidRPr="00023407">
        <w:rPr>
          <w:color w:val="000000"/>
          <w:sz w:val="28"/>
          <w:szCs w:val="28"/>
          <w:lang w:eastAsia="ru-RU"/>
        </w:rPr>
        <w:t xml:space="preserve"> созда</w:t>
      </w:r>
      <w:r w:rsidRPr="00174BF9">
        <w:rPr>
          <w:color w:val="000000"/>
          <w:sz w:val="28"/>
          <w:szCs w:val="28"/>
          <w:lang w:eastAsia="ru-RU"/>
        </w:rPr>
        <w:t>н</w:t>
      </w:r>
      <w:r w:rsidRPr="00023407">
        <w:rPr>
          <w:color w:val="000000"/>
          <w:sz w:val="28"/>
          <w:szCs w:val="28"/>
          <w:lang w:eastAsia="ru-RU"/>
        </w:rPr>
        <w:t>н</w:t>
      </w:r>
      <w:r w:rsidRPr="00174BF9">
        <w:rPr>
          <w:color w:val="000000"/>
          <w:sz w:val="28"/>
          <w:szCs w:val="28"/>
          <w:lang w:eastAsia="ru-RU"/>
        </w:rPr>
        <w:t>ый</w:t>
      </w:r>
      <w:r w:rsidRPr="00023407">
        <w:rPr>
          <w:color w:val="000000"/>
          <w:sz w:val="28"/>
          <w:szCs w:val="28"/>
          <w:lang w:eastAsia="ru-RU"/>
        </w:rPr>
        <w:t xml:space="preserve"> на основании приказа МБОУ УМиИЦ от 01.07.2016 № 42.</w:t>
      </w:r>
    </w:p>
    <w:p w:rsidR="00AC1951" w:rsidRPr="00023407" w:rsidRDefault="00AC1951" w:rsidP="00AC1951">
      <w:pPr>
        <w:widowControl/>
        <w:spacing w:line="240" w:lineRule="auto"/>
        <w:ind w:firstLine="709"/>
        <w:jc w:val="both"/>
        <w:rPr>
          <w:sz w:val="28"/>
          <w:szCs w:val="28"/>
          <w:lang w:eastAsia="zh-CN"/>
        </w:rPr>
      </w:pPr>
      <w:r w:rsidRPr="00174BF9">
        <w:rPr>
          <w:sz w:val="28"/>
          <w:szCs w:val="28"/>
          <w:lang w:eastAsia="zh-CN"/>
        </w:rPr>
        <w:t>На базе Ц</w:t>
      </w:r>
      <w:r w:rsidRPr="00023407">
        <w:rPr>
          <w:sz w:val="28"/>
          <w:szCs w:val="28"/>
          <w:lang w:eastAsia="zh-CN"/>
        </w:rPr>
        <w:t>ентра организована работа по подготовке учащихся к Всероссийской олимпиаде школьников, проводится консультационная работа для педагогов</w:t>
      </w:r>
      <w:r>
        <w:rPr>
          <w:sz w:val="28"/>
          <w:szCs w:val="28"/>
          <w:lang w:eastAsia="zh-CN"/>
        </w:rPr>
        <w:t>, учащихся</w:t>
      </w:r>
      <w:r w:rsidRPr="00023407">
        <w:rPr>
          <w:sz w:val="28"/>
          <w:szCs w:val="28"/>
          <w:lang w:eastAsia="zh-CN"/>
        </w:rPr>
        <w:t xml:space="preserve"> и родителей детей-участников </w:t>
      </w:r>
      <w:r w:rsidRPr="00174BF9">
        <w:rPr>
          <w:sz w:val="28"/>
          <w:szCs w:val="28"/>
          <w:lang w:eastAsia="zh-CN"/>
        </w:rPr>
        <w:t xml:space="preserve">олимпиадразличных уровней, </w:t>
      </w:r>
      <w:r>
        <w:rPr>
          <w:sz w:val="28"/>
          <w:szCs w:val="28"/>
          <w:lang w:eastAsia="zh-CN"/>
        </w:rPr>
        <w:t xml:space="preserve">организуется проведение </w:t>
      </w:r>
      <w:r w:rsidRPr="00174BF9">
        <w:rPr>
          <w:sz w:val="28"/>
          <w:szCs w:val="28"/>
          <w:lang w:eastAsia="zh-CN"/>
        </w:rPr>
        <w:t>муниципальны</w:t>
      </w:r>
      <w:r>
        <w:rPr>
          <w:sz w:val="28"/>
          <w:szCs w:val="28"/>
          <w:lang w:eastAsia="zh-CN"/>
        </w:rPr>
        <w:t>х</w:t>
      </w:r>
      <w:r w:rsidRPr="00174BF9">
        <w:rPr>
          <w:sz w:val="28"/>
          <w:szCs w:val="28"/>
          <w:lang w:eastAsia="zh-CN"/>
        </w:rPr>
        <w:t xml:space="preserve"> этап</w:t>
      </w:r>
      <w:r>
        <w:rPr>
          <w:sz w:val="28"/>
          <w:szCs w:val="28"/>
          <w:lang w:eastAsia="zh-CN"/>
        </w:rPr>
        <w:t>ов</w:t>
      </w:r>
      <w:r w:rsidRPr="00174BF9">
        <w:rPr>
          <w:sz w:val="28"/>
          <w:szCs w:val="28"/>
          <w:lang w:eastAsia="zh-CN"/>
        </w:rPr>
        <w:t xml:space="preserve"> конкурсов для одаренных и талантливых детей, проводит свою работу ученический клуб знатоков «Максимум»</w:t>
      </w:r>
      <w:r w:rsidRPr="00023407">
        <w:rPr>
          <w:sz w:val="28"/>
          <w:szCs w:val="28"/>
          <w:lang w:eastAsia="zh-CN"/>
        </w:rPr>
        <w:t>.</w:t>
      </w:r>
    </w:p>
    <w:p w:rsidR="00AC1951" w:rsidRPr="00174BF9" w:rsidRDefault="00AC1951" w:rsidP="00AC1951">
      <w:pPr>
        <w:widowControl/>
        <w:suppressAutoHyphens w:val="0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023407">
        <w:rPr>
          <w:sz w:val="28"/>
          <w:szCs w:val="28"/>
          <w:lang w:eastAsia="zh-CN"/>
        </w:rPr>
        <w:t xml:space="preserve">12 мая 2017 года  утвержден план совместной деятельности Центра по работе с одаренными детьми и  ФГБОУ </w:t>
      </w:r>
      <w:proofErr w:type="gramStart"/>
      <w:r w:rsidRPr="00023407">
        <w:rPr>
          <w:sz w:val="28"/>
          <w:szCs w:val="28"/>
          <w:lang w:eastAsia="zh-CN"/>
        </w:rPr>
        <w:t>ВО</w:t>
      </w:r>
      <w:proofErr w:type="gramEnd"/>
      <w:r w:rsidRPr="00023407">
        <w:rPr>
          <w:sz w:val="28"/>
          <w:szCs w:val="28"/>
          <w:lang w:eastAsia="zh-CN"/>
        </w:rPr>
        <w:t xml:space="preserve"> «Мичуринский ГАУ». В рамках этого договора </w:t>
      </w:r>
      <w:proofErr w:type="gramStart"/>
      <w:r w:rsidRPr="00023407">
        <w:rPr>
          <w:sz w:val="28"/>
          <w:szCs w:val="28"/>
          <w:lang w:eastAsia="zh-CN"/>
        </w:rPr>
        <w:t>организована</w:t>
      </w:r>
      <w:proofErr w:type="gramEnd"/>
      <w:r w:rsidRPr="00023407">
        <w:rPr>
          <w:sz w:val="28"/>
          <w:szCs w:val="28"/>
          <w:lang w:eastAsia="zh-CN"/>
        </w:rPr>
        <w:t xml:space="preserve"> работа</w:t>
      </w:r>
      <w:r w:rsidRPr="00023407">
        <w:rPr>
          <w:sz w:val="28"/>
          <w:szCs w:val="28"/>
          <w:lang w:eastAsia="en-US"/>
        </w:rPr>
        <w:t>Детского технопарка «Инновации в агрономии, биологии и технике» на базе университета. В настоящий момент занятия 9 квантумов различной направленности посещают более 250 обучающихся 8-10 классов.</w:t>
      </w:r>
    </w:p>
    <w:p w:rsidR="00AC1951" w:rsidRPr="00023407" w:rsidRDefault="00AC1951" w:rsidP="00AC1951">
      <w:pPr>
        <w:widowControl/>
        <w:suppressAutoHyphens w:val="0"/>
        <w:spacing w:line="240" w:lineRule="auto"/>
        <w:ind w:firstLine="708"/>
        <w:jc w:val="both"/>
        <w:rPr>
          <w:sz w:val="28"/>
          <w:szCs w:val="28"/>
          <w:lang w:eastAsia="ru-RU"/>
        </w:rPr>
      </w:pPr>
      <w:r w:rsidRPr="00174BF9">
        <w:rPr>
          <w:sz w:val="28"/>
          <w:szCs w:val="28"/>
          <w:lang w:eastAsia="ru-RU"/>
        </w:rPr>
        <w:t xml:space="preserve">На базе ТОГАОУ «Мичуринский лицей» действует </w:t>
      </w:r>
      <w:r w:rsidRPr="006641BD">
        <w:rPr>
          <w:sz w:val="28"/>
          <w:szCs w:val="28"/>
          <w:lang w:eastAsia="ru-RU"/>
        </w:rPr>
        <w:t>Многофункциональный Центр по работе с одаренными детьми</w:t>
      </w:r>
      <w:r w:rsidRPr="00174BF9">
        <w:rPr>
          <w:sz w:val="28"/>
          <w:szCs w:val="28"/>
          <w:lang w:eastAsia="ru-RU"/>
        </w:rPr>
        <w:t>,</w:t>
      </w:r>
      <w:r w:rsidRPr="006641BD">
        <w:rPr>
          <w:sz w:val="28"/>
          <w:szCs w:val="28"/>
          <w:lang w:eastAsia="ru-RU"/>
        </w:rPr>
        <w:t xml:space="preserve"> с 2005 годаявля</w:t>
      </w:r>
      <w:r w:rsidRPr="00174BF9">
        <w:rPr>
          <w:sz w:val="28"/>
          <w:szCs w:val="28"/>
          <w:lang w:eastAsia="ru-RU"/>
        </w:rPr>
        <w:t>ющийся</w:t>
      </w:r>
      <w:r w:rsidRPr="006641BD">
        <w:rPr>
          <w:sz w:val="28"/>
          <w:szCs w:val="28"/>
          <w:lang w:eastAsia="ru-RU"/>
        </w:rPr>
        <w:t xml:space="preserve"> структурным подразделением Мичуринского лицея-интерната, ресурсного центра образования и воспит</w:t>
      </w:r>
      <w:r w:rsidRPr="00174BF9">
        <w:rPr>
          <w:sz w:val="28"/>
          <w:szCs w:val="28"/>
          <w:lang w:eastAsia="ru-RU"/>
        </w:rPr>
        <w:t xml:space="preserve">ания детей Тамбовской области. </w:t>
      </w:r>
      <w:r w:rsidRPr="006641BD">
        <w:rPr>
          <w:sz w:val="28"/>
          <w:szCs w:val="28"/>
          <w:lang w:eastAsia="en-US"/>
        </w:rPr>
        <w:t>С</w:t>
      </w:r>
      <w:r w:rsidRPr="00174BF9">
        <w:rPr>
          <w:sz w:val="28"/>
          <w:szCs w:val="28"/>
          <w:lang w:eastAsia="ru-RU"/>
        </w:rPr>
        <w:t xml:space="preserve"> 2007 года в лицее работает</w:t>
      </w:r>
      <w:r w:rsidRPr="006641BD">
        <w:rPr>
          <w:sz w:val="28"/>
          <w:szCs w:val="28"/>
          <w:lang w:eastAsia="ru-RU"/>
        </w:rPr>
        <w:t xml:space="preserve"> многофункциональное научно-методическое и инновационное подразделение - школа-лаборатория. </w:t>
      </w:r>
    </w:p>
    <w:p w:rsidR="00AC1951" w:rsidRPr="00023407" w:rsidRDefault="00AC1951" w:rsidP="00AC1951">
      <w:pPr>
        <w:widowControl/>
        <w:suppressAutoHyphens w:val="0"/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023407">
        <w:rPr>
          <w:sz w:val="28"/>
          <w:szCs w:val="28"/>
          <w:lang w:eastAsia="en-US"/>
        </w:rPr>
        <w:t xml:space="preserve">Научные общества обучающихся есть в 8 </w:t>
      </w:r>
      <w:r w:rsidRPr="00174BF9">
        <w:rPr>
          <w:sz w:val="28"/>
          <w:szCs w:val="28"/>
          <w:lang w:eastAsia="en-US"/>
        </w:rPr>
        <w:t xml:space="preserve">муниципальных общеобразовательных организациях </w:t>
      </w:r>
      <w:r w:rsidRPr="00023407">
        <w:rPr>
          <w:sz w:val="28"/>
          <w:szCs w:val="28"/>
          <w:lang w:eastAsia="en-US"/>
        </w:rPr>
        <w:t xml:space="preserve">(кроме </w:t>
      </w:r>
      <w:r w:rsidRPr="00174BF9">
        <w:rPr>
          <w:sz w:val="28"/>
          <w:szCs w:val="28"/>
          <w:lang w:eastAsia="en-US"/>
        </w:rPr>
        <w:t xml:space="preserve">МБОУ </w:t>
      </w:r>
      <w:r w:rsidRPr="00023407">
        <w:rPr>
          <w:sz w:val="28"/>
          <w:szCs w:val="28"/>
          <w:lang w:eastAsia="en-US"/>
        </w:rPr>
        <w:t>СОШ №17 «Юнармеец»</w:t>
      </w:r>
      <w:r w:rsidRPr="00174BF9">
        <w:rPr>
          <w:sz w:val="28"/>
          <w:szCs w:val="28"/>
          <w:lang w:eastAsia="en-US"/>
        </w:rPr>
        <w:t xml:space="preserve"> и МБОУ «Школа </w:t>
      </w:r>
      <w:proofErr w:type="gramStart"/>
      <w:r w:rsidRPr="00174BF9">
        <w:rPr>
          <w:sz w:val="28"/>
          <w:szCs w:val="28"/>
          <w:lang w:eastAsia="en-US"/>
        </w:rPr>
        <w:t>для</w:t>
      </w:r>
      <w:proofErr w:type="gramEnd"/>
      <w:r w:rsidRPr="00174BF9">
        <w:rPr>
          <w:sz w:val="28"/>
          <w:szCs w:val="28"/>
          <w:lang w:eastAsia="en-US"/>
        </w:rPr>
        <w:t xml:space="preserve"> обучающихся с ОВЗ»</w:t>
      </w:r>
      <w:r w:rsidRPr="00023407">
        <w:rPr>
          <w:sz w:val="28"/>
          <w:szCs w:val="28"/>
          <w:lang w:eastAsia="en-US"/>
        </w:rPr>
        <w:t xml:space="preserve">),  </w:t>
      </w:r>
      <w:r w:rsidRPr="00174BF9">
        <w:rPr>
          <w:sz w:val="28"/>
          <w:szCs w:val="28"/>
          <w:lang w:eastAsia="en-US"/>
        </w:rPr>
        <w:t>которые</w:t>
      </w:r>
      <w:r w:rsidRPr="00023407">
        <w:rPr>
          <w:sz w:val="28"/>
          <w:szCs w:val="28"/>
          <w:lang w:eastAsia="en-US"/>
        </w:rPr>
        <w:t>объединяют 573школьника  (</w:t>
      </w:r>
      <w:r w:rsidRPr="00174BF9">
        <w:rPr>
          <w:sz w:val="28"/>
          <w:szCs w:val="28"/>
          <w:lang w:eastAsia="en-US"/>
        </w:rPr>
        <w:t>4-11 классы</w:t>
      </w:r>
      <w:r w:rsidRPr="00023407">
        <w:rPr>
          <w:sz w:val="28"/>
          <w:szCs w:val="28"/>
          <w:lang w:eastAsia="en-US"/>
        </w:rPr>
        <w:t>).</w:t>
      </w:r>
      <w:r w:rsidRPr="00174BF9">
        <w:rPr>
          <w:sz w:val="28"/>
          <w:szCs w:val="28"/>
          <w:lang w:eastAsia="ru-RU"/>
        </w:rPr>
        <w:t xml:space="preserve"> В ТОГАОУ «Мичуринский лицей» функционирует научно-исследовательское общество</w:t>
      </w:r>
      <w:r w:rsidRPr="006641BD">
        <w:rPr>
          <w:sz w:val="28"/>
          <w:szCs w:val="28"/>
          <w:lang w:eastAsia="ru-RU"/>
        </w:rPr>
        <w:t xml:space="preserve"> в</w:t>
      </w:r>
      <w:r w:rsidRPr="00174BF9">
        <w:rPr>
          <w:sz w:val="28"/>
          <w:szCs w:val="28"/>
          <w:lang w:eastAsia="ru-RU"/>
        </w:rPr>
        <w:t>оспитанников лицея (4-11 классы</w:t>
      </w:r>
      <w:r w:rsidRPr="006641BD">
        <w:rPr>
          <w:sz w:val="28"/>
          <w:szCs w:val="28"/>
          <w:lang w:eastAsia="ru-RU"/>
        </w:rPr>
        <w:t>, 42 человека</w:t>
      </w:r>
      <w:r w:rsidRPr="00174BF9">
        <w:rPr>
          <w:sz w:val="28"/>
          <w:szCs w:val="28"/>
          <w:lang w:eastAsia="ru-RU"/>
        </w:rPr>
        <w:t>)</w:t>
      </w:r>
      <w:r w:rsidRPr="006641BD">
        <w:rPr>
          <w:sz w:val="28"/>
          <w:szCs w:val="28"/>
          <w:lang w:eastAsia="ru-RU"/>
        </w:rPr>
        <w:t>.</w:t>
      </w:r>
    </w:p>
    <w:p w:rsidR="00AC1951" w:rsidRPr="00023407" w:rsidRDefault="00AC1951" w:rsidP="00AC1951">
      <w:pPr>
        <w:spacing w:line="240" w:lineRule="auto"/>
        <w:ind w:firstLine="708"/>
        <w:jc w:val="both"/>
        <w:rPr>
          <w:sz w:val="28"/>
          <w:szCs w:val="28"/>
          <w:lang w:eastAsia="en-US"/>
        </w:rPr>
      </w:pPr>
      <w:r w:rsidRPr="00023407">
        <w:rPr>
          <w:sz w:val="28"/>
          <w:szCs w:val="28"/>
          <w:lang w:eastAsia="en-US"/>
        </w:rPr>
        <w:t xml:space="preserve">В </w:t>
      </w:r>
      <w:r w:rsidRPr="00174BF9">
        <w:rPr>
          <w:sz w:val="28"/>
          <w:szCs w:val="28"/>
          <w:lang w:eastAsia="en-US"/>
        </w:rPr>
        <w:t>7</w:t>
      </w:r>
      <w:r w:rsidRPr="00023407">
        <w:rPr>
          <w:sz w:val="28"/>
          <w:szCs w:val="28"/>
          <w:lang w:eastAsia="en-US"/>
        </w:rPr>
        <w:t xml:space="preserve"> общеобразовательных организациях</w:t>
      </w:r>
      <w:r w:rsidRPr="00174BF9">
        <w:rPr>
          <w:sz w:val="28"/>
          <w:szCs w:val="28"/>
          <w:lang w:eastAsia="en-US"/>
        </w:rPr>
        <w:t>, расположенных на территориигорода,</w:t>
      </w:r>
      <w:r w:rsidRPr="00023407">
        <w:rPr>
          <w:sz w:val="28"/>
          <w:szCs w:val="28"/>
          <w:lang w:eastAsia="en-US"/>
        </w:rPr>
        <w:t xml:space="preserve"> реализуется </w:t>
      </w:r>
      <w:r w:rsidRPr="00174BF9">
        <w:rPr>
          <w:sz w:val="28"/>
          <w:szCs w:val="28"/>
          <w:lang w:eastAsia="en-US"/>
        </w:rPr>
        <w:t>10</w:t>
      </w:r>
      <w:r w:rsidRPr="00023407">
        <w:rPr>
          <w:sz w:val="28"/>
          <w:szCs w:val="28"/>
          <w:lang w:eastAsia="en-US"/>
        </w:rPr>
        <w:t xml:space="preserve"> программ по работе с одаренными детьми</w:t>
      </w:r>
      <w:r w:rsidRPr="00174BF9">
        <w:rPr>
          <w:sz w:val="28"/>
          <w:szCs w:val="28"/>
          <w:lang w:eastAsia="en-US"/>
        </w:rPr>
        <w:t xml:space="preserve"> (МБОУ СОШ №1 – «Интеллектуал», МБОУ СОШ №2 – «Юные исследователи», МБОУ СОШ №9 – </w:t>
      </w:r>
      <w:r w:rsidRPr="00174BF9">
        <w:rPr>
          <w:sz w:val="28"/>
          <w:szCs w:val="28"/>
          <w:lang w:eastAsia="ru-RU"/>
        </w:rPr>
        <w:t xml:space="preserve">"Одарённые дети", МБОУ СОШ №15 –  </w:t>
      </w:r>
      <w:r w:rsidRPr="00023407">
        <w:rPr>
          <w:sz w:val="28"/>
          <w:szCs w:val="28"/>
          <w:lang w:eastAsia="ru-RU"/>
        </w:rPr>
        <w:t>"Особенности развития личности ода</w:t>
      </w:r>
      <w:r w:rsidRPr="00174BF9">
        <w:rPr>
          <w:sz w:val="28"/>
          <w:szCs w:val="28"/>
          <w:lang w:eastAsia="ru-RU"/>
        </w:rPr>
        <w:t xml:space="preserve">ренного ребёнка и его проблемы"; МБОУ СОШ №18 имени </w:t>
      </w:r>
      <w:r w:rsidRPr="00174BF9">
        <w:rPr>
          <w:sz w:val="28"/>
          <w:szCs w:val="28"/>
          <w:lang w:eastAsia="ru-RU"/>
        </w:rPr>
        <w:lastRenderedPageBreak/>
        <w:t>Э.Д.Потапова – «П</w:t>
      </w:r>
      <w:r w:rsidRPr="00023407">
        <w:rPr>
          <w:sz w:val="28"/>
          <w:szCs w:val="28"/>
          <w:lang w:eastAsia="ru-RU"/>
        </w:rPr>
        <w:t>рограмма работы с одаренными детьми</w:t>
      </w:r>
      <w:r w:rsidRPr="00174BF9">
        <w:rPr>
          <w:sz w:val="28"/>
          <w:szCs w:val="28"/>
          <w:lang w:eastAsia="ru-RU"/>
        </w:rPr>
        <w:t xml:space="preserve">»; МБОУ СОШ №19 - </w:t>
      </w:r>
      <w:r w:rsidRPr="00023407">
        <w:rPr>
          <w:sz w:val="28"/>
          <w:szCs w:val="28"/>
          <w:lang w:eastAsia="ru-RU"/>
        </w:rPr>
        <w:t>"Озарение"</w:t>
      </w:r>
      <w:r w:rsidRPr="00174BF9">
        <w:rPr>
          <w:sz w:val="28"/>
          <w:szCs w:val="28"/>
          <w:lang w:eastAsia="en-US"/>
        </w:rPr>
        <w:t xml:space="preserve">, </w:t>
      </w:r>
      <w:r w:rsidRPr="00023407">
        <w:rPr>
          <w:sz w:val="28"/>
          <w:szCs w:val="28"/>
          <w:lang w:eastAsia="ru-RU"/>
        </w:rPr>
        <w:t>"Программа школ</w:t>
      </w:r>
      <w:r w:rsidRPr="00174BF9">
        <w:rPr>
          <w:sz w:val="28"/>
          <w:szCs w:val="28"/>
          <w:lang w:eastAsia="ru-RU"/>
        </w:rPr>
        <w:t xml:space="preserve">ы профориентационных тренингов", </w:t>
      </w:r>
      <w:r w:rsidRPr="00023407">
        <w:rPr>
          <w:sz w:val="28"/>
          <w:szCs w:val="28"/>
          <w:lang w:eastAsia="ru-RU"/>
        </w:rPr>
        <w:t>"Одаренные дети-будущее Наукограда"</w:t>
      </w:r>
      <w:r w:rsidRPr="00174BF9">
        <w:rPr>
          <w:sz w:val="28"/>
          <w:szCs w:val="28"/>
          <w:lang w:eastAsia="ru-RU"/>
        </w:rPr>
        <w:t>, ТОГАОУ «Мичуринский лицей – «</w:t>
      </w:r>
      <w:r w:rsidRPr="00174BF9">
        <w:rPr>
          <w:color w:val="000000"/>
          <w:spacing w:val="-1"/>
          <w:sz w:val="28"/>
          <w:szCs w:val="28"/>
          <w:lang w:eastAsia="ru-RU"/>
        </w:rPr>
        <w:t xml:space="preserve">Программа учебно-исследовательской и проектной деятельности обучающихся», </w:t>
      </w:r>
      <w:r w:rsidRPr="00174BF9">
        <w:rPr>
          <w:sz w:val="28"/>
          <w:szCs w:val="28"/>
          <w:lang w:eastAsia="ru-RU"/>
        </w:rPr>
        <w:t xml:space="preserve"> «Одаренные дети»).</w:t>
      </w:r>
    </w:p>
    <w:p w:rsidR="00AC1951" w:rsidRDefault="00AC1951" w:rsidP="00AC1951">
      <w:pPr>
        <w:widowControl/>
        <w:suppressAutoHyphens w:val="0"/>
        <w:spacing w:line="240" w:lineRule="auto"/>
        <w:ind w:firstLine="851"/>
        <w:jc w:val="both"/>
        <w:rPr>
          <w:sz w:val="28"/>
          <w:szCs w:val="28"/>
          <w:lang w:eastAsia="ru-RU"/>
        </w:rPr>
      </w:pPr>
      <w:r w:rsidRPr="00B87403">
        <w:rPr>
          <w:sz w:val="28"/>
          <w:szCs w:val="28"/>
          <w:lang w:eastAsia="ru-RU"/>
        </w:rPr>
        <w:t xml:space="preserve">Одаренные дети </w:t>
      </w:r>
      <w:r>
        <w:rPr>
          <w:sz w:val="28"/>
          <w:szCs w:val="28"/>
          <w:lang w:eastAsia="ru-RU"/>
        </w:rPr>
        <w:t>г.Мичуринска</w:t>
      </w:r>
      <w:r w:rsidRPr="00174BF9">
        <w:rPr>
          <w:sz w:val="28"/>
          <w:szCs w:val="28"/>
          <w:lang w:eastAsia="ru-RU"/>
        </w:rPr>
        <w:t xml:space="preserve">ежегодно </w:t>
      </w:r>
      <w:r w:rsidRPr="00B87403">
        <w:rPr>
          <w:sz w:val="28"/>
          <w:szCs w:val="28"/>
          <w:lang w:eastAsia="ru-RU"/>
        </w:rPr>
        <w:t>принимают уча</w:t>
      </w:r>
      <w:r w:rsidRPr="00B87403">
        <w:rPr>
          <w:sz w:val="28"/>
          <w:szCs w:val="28"/>
          <w:lang w:eastAsia="ru-RU"/>
        </w:rPr>
        <w:softHyphen/>
        <w:t>стие в интел</w:t>
      </w:r>
      <w:r w:rsidRPr="00B87403">
        <w:rPr>
          <w:sz w:val="28"/>
          <w:szCs w:val="28"/>
          <w:lang w:eastAsia="ru-RU"/>
        </w:rPr>
        <w:softHyphen/>
        <w:t>лекту</w:t>
      </w:r>
      <w:r w:rsidRPr="00B87403">
        <w:rPr>
          <w:sz w:val="28"/>
          <w:szCs w:val="28"/>
          <w:lang w:eastAsia="ru-RU"/>
        </w:rPr>
        <w:softHyphen/>
        <w:t>альных и предметных олим</w:t>
      </w:r>
      <w:r w:rsidRPr="00B87403">
        <w:rPr>
          <w:sz w:val="28"/>
          <w:szCs w:val="28"/>
          <w:lang w:eastAsia="ru-RU"/>
        </w:rPr>
        <w:softHyphen/>
        <w:t>пиадах, конкурсах и фе</w:t>
      </w:r>
      <w:r w:rsidRPr="00B87403">
        <w:rPr>
          <w:sz w:val="28"/>
          <w:szCs w:val="28"/>
          <w:lang w:eastAsia="ru-RU"/>
        </w:rPr>
        <w:softHyphen/>
        <w:t>стивалях раз</w:t>
      </w:r>
      <w:r w:rsidRPr="00B87403">
        <w:rPr>
          <w:sz w:val="28"/>
          <w:szCs w:val="28"/>
          <w:lang w:eastAsia="ru-RU"/>
        </w:rPr>
        <w:softHyphen/>
        <w:t>лич</w:t>
      </w:r>
      <w:r w:rsidRPr="00B87403">
        <w:rPr>
          <w:sz w:val="28"/>
          <w:szCs w:val="28"/>
          <w:lang w:eastAsia="ru-RU"/>
        </w:rPr>
        <w:softHyphen/>
        <w:t>ных уров</w:t>
      </w:r>
      <w:r w:rsidRPr="00B87403">
        <w:rPr>
          <w:sz w:val="28"/>
          <w:szCs w:val="28"/>
          <w:lang w:eastAsia="ru-RU"/>
        </w:rPr>
        <w:softHyphen/>
        <w:t>ней: муници</w:t>
      </w:r>
      <w:r w:rsidRPr="00B87403">
        <w:rPr>
          <w:sz w:val="28"/>
          <w:szCs w:val="28"/>
          <w:lang w:eastAsia="ru-RU"/>
        </w:rPr>
        <w:softHyphen/>
        <w:t>пально</w:t>
      </w:r>
      <w:r w:rsidRPr="00B87403">
        <w:rPr>
          <w:sz w:val="28"/>
          <w:szCs w:val="28"/>
          <w:lang w:eastAsia="ru-RU"/>
        </w:rPr>
        <w:softHyphen/>
        <w:t>го, реги</w:t>
      </w:r>
      <w:r w:rsidRPr="00B87403">
        <w:rPr>
          <w:sz w:val="28"/>
          <w:szCs w:val="28"/>
          <w:lang w:eastAsia="ru-RU"/>
        </w:rPr>
        <w:softHyphen/>
        <w:t>о</w:t>
      </w:r>
      <w:r w:rsidRPr="00B87403">
        <w:rPr>
          <w:sz w:val="28"/>
          <w:szCs w:val="28"/>
          <w:lang w:eastAsia="ru-RU"/>
        </w:rPr>
        <w:softHyphen/>
        <w:t>наль</w:t>
      </w:r>
      <w:r w:rsidRPr="00B87403">
        <w:rPr>
          <w:sz w:val="28"/>
          <w:szCs w:val="28"/>
          <w:lang w:eastAsia="ru-RU"/>
        </w:rPr>
        <w:softHyphen/>
        <w:t>но</w:t>
      </w:r>
      <w:r w:rsidRPr="00B87403">
        <w:rPr>
          <w:sz w:val="28"/>
          <w:szCs w:val="28"/>
          <w:lang w:eastAsia="ru-RU"/>
        </w:rPr>
        <w:softHyphen/>
        <w:t xml:space="preserve">го, </w:t>
      </w:r>
      <w:r>
        <w:rPr>
          <w:sz w:val="28"/>
          <w:szCs w:val="28"/>
          <w:lang w:eastAsia="ru-RU"/>
        </w:rPr>
        <w:t>в</w:t>
      </w:r>
      <w:r w:rsidRPr="00B87403">
        <w:rPr>
          <w:sz w:val="28"/>
          <w:szCs w:val="28"/>
          <w:lang w:eastAsia="ru-RU"/>
        </w:rPr>
        <w:t>се</w:t>
      </w:r>
      <w:r w:rsidRPr="00B87403">
        <w:rPr>
          <w:sz w:val="28"/>
          <w:szCs w:val="28"/>
          <w:lang w:eastAsia="ru-RU"/>
        </w:rPr>
        <w:softHyphen/>
        <w:t>рос</w:t>
      </w:r>
      <w:r w:rsidRPr="00B87403">
        <w:rPr>
          <w:sz w:val="28"/>
          <w:szCs w:val="28"/>
          <w:lang w:eastAsia="ru-RU"/>
        </w:rPr>
        <w:softHyphen/>
        <w:t>сий</w:t>
      </w:r>
      <w:r w:rsidRPr="00B87403">
        <w:rPr>
          <w:sz w:val="28"/>
          <w:szCs w:val="28"/>
          <w:lang w:eastAsia="ru-RU"/>
        </w:rPr>
        <w:softHyphen/>
        <w:t>ского и меж</w:t>
      </w:r>
      <w:r w:rsidRPr="00B87403">
        <w:rPr>
          <w:sz w:val="28"/>
          <w:szCs w:val="28"/>
          <w:lang w:eastAsia="ru-RU"/>
        </w:rPr>
        <w:softHyphen/>
        <w:t>ду</w:t>
      </w:r>
      <w:r w:rsidRPr="00B87403">
        <w:rPr>
          <w:sz w:val="28"/>
          <w:szCs w:val="28"/>
          <w:lang w:eastAsia="ru-RU"/>
        </w:rPr>
        <w:softHyphen/>
        <w:t>народно</w:t>
      </w:r>
      <w:r w:rsidRPr="00B87403">
        <w:rPr>
          <w:sz w:val="28"/>
          <w:szCs w:val="28"/>
          <w:lang w:eastAsia="ru-RU"/>
        </w:rPr>
        <w:softHyphen/>
        <w:t xml:space="preserve">го. </w:t>
      </w:r>
      <w:proofErr w:type="gramStart"/>
      <w:r w:rsidRPr="00B87403">
        <w:rPr>
          <w:sz w:val="28"/>
          <w:szCs w:val="28"/>
          <w:lang w:eastAsia="ru-RU"/>
        </w:rPr>
        <w:t>За 2017 год рост результа</w:t>
      </w:r>
      <w:r w:rsidRPr="00B87403">
        <w:rPr>
          <w:sz w:val="28"/>
          <w:szCs w:val="28"/>
          <w:lang w:eastAsia="ru-RU"/>
        </w:rPr>
        <w:softHyphen/>
        <w:t>тив</w:t>
      </w:r>
      <w:r w:rsidRPr="00B87403">
        <w:rPr>
          <w:sz w:val="28"/>
          <w:szCs w:val="28"/>
          <w:lang w:eastAsia="ru-RU"/>
        </w:rPr>
        <w:softHyphen/>
        <w:t>но</w:t>
      </w:r>
      <w:r w:rsidRPr="00B87403">
        <w:rPr>
          <w:sz w:val="28"/>
          <w:szCs w:val="28"/>
          <w:lang w:eastAsia="ru-RU"/>
        </w:rPr>
        <w:softHyphen/>
        <w:t>сти уча</w:t>
      </w:r>
      <w:r w:rsidRPr="00B87403">
        <w:rPr>
          <w:sz w:val="28"/>
          <w:szCs w:val="28"/>
          <w:lang w:eastAsia="ru-RU"/>
        </w:rPr>
        <w:softHyphen/>
        <w:t>стия  ода</w:t>
      </w:r>
      <w:r w:rsidRPr="00B87403">
        <w:rPr>
          <w:sz w:val="28"/>
          <w:szCs w:val="28"/>
          <w:lang w:eastAsia="ru-RU"/>
        </w:rPr>
        <w:softHyphen/>
        <w:t>ренных де</w:t>
      </w:r>
      <w:r w:rsidRPr="00B87403">
        <w:rPr>
          <w:sz w:val="28"/>
          <w:szCs w:val="28"/>
          <w:lang w:eastAsia="ru-RU"/>
        </w:rPr>
        <w:softHyphen/>
        <w:t>тей в конкур</w:t>
      </w:r>
      <w:r w:rsidRPr="00B87403">
        <w:rPr>
          <w:sz w:val="28"/>
          <w:szCs w:val="28"/>
          <w:lang w:eastAsia="ru-RU"/>
        </w:rPr>
        <w:softHyphen/>
        <w:t>сах различного уровня</w:t>
      </w:r>
      <w:r>
        <w:rPr>
          <w:sz w:val="28"/>
          <w:szCs w:val="28"/>
          <w:lang w:eastAsia="ru-RU"/>
        </w:rPr>
        <w:t xml:space="preserve"> в целом</w:t>
      </w:r>
      <w:r w:rsidRPr="00B87403">
        <w:rPr>
          <w:sz w:val="28"/>
          <w:szCs w:val="28"/>
          <w:lang w:eastAsia="ru-RU"/>
        </w:rPr>
        <w:t xml:space="preserve"> составил 3% (с 24% до 27% от числа участвующих): в муниципаль</w:t>
      </w:r>
      <w:r w:rsidRPr="00B87403">
        <w:rPr>
          <w:sz w:val="28"/>
          <w:szCs w:val="28"/>
          <w:lang w:eastAsia="ru-RU"/>
        </w:rPr>
        <w:softHyphen/>
        <w:t xml:space="preserve">ных – на 2% (с 34% до 36%), в региональных – на 1% (с 40% до 41%), </w:t>
      </w:r>
      <w:r>
        <w:rPr>
          <w:sz w:val="28"/>
          <w:szCs w:val="28"/>
          <w:lang w:eastAsia="ru-RU"/>
        </w:rPr>
        <w:t>в</w:t>
      </w:r>
      <w:r w:rsidRPr="00B87403">
        <w:rPr>
          <w:sz w:val="28"/>
          <w:szCs w:val="28"/>
          <w:lang w:eastAsia="ru-RU"/>
        </w:rPr>
        <w:t>серос</w:t>
      </w:r>
      <w:r w:rsidRPr="00B87403">
        <w:rPr>
          <w:sz w:val="28"/>
          <w:szCs w:val="28"/>
          <w:lang w:eastAsia="ru-RU"/>
        </w:rPr>
        <w:softHyphen/>
        <w:t>сийских – на 2% (с 20% до 22%), международных – на 2% (с 15% до 17%).</w:t>
      </w:r>
      <w:proofErr w:type="gramEnd"/>
    </w:p>
    <w:p w:rsidR="00AC1951" w:rsidRDefault="00AC1951" w:rsidP="00AC1951">
      <w:pPr>
        <w:widowControl/>
        <w:suppressAutoHyphens w:val="0"/>
        <w:spacing w:line="240" w:lineRule="auto"/>
        <w:jc w:val="both"/>
        <w:rPr>
          <w:sz w:val="28"/>
          <w:szCs w:val="28"/>
          <w:lang w:eastAsia="ru-RU"/>
        </w:rPr>
      </w:pPr>
    </w:p>
    <w:p w:rsidR="001E436A" w:rsidRDefault="001E436A">
      <w:bookmarkStart w:id="0" w:name="_GoBack"/>
      <w:bookmarkEnd w:id="0"/>
    </w:p>
    <w:sectPr w:rsidR="001E436A" w:rsidSect="00AC195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FE4"/>
    <w:rsid w:val="001E436A"/>
    <w:rsid w:val="002670F7"/>
    <w:rsid w:val="00AC1951"/>
    <w:rsid w:val="00AE0FE4"/>
    <w:rsid w:val="00E03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51"/>
    <w:pPr>
      <w:widowControl w:val="0"/>
      <w:suppressAutoHyphens/>
      <w:spacing w:after="0" w:line="314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AC1951"/>
    <w:pPr>
      <w:widowControl/>
      <w:suppressAutoHyphens w:val="0"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semiHidden/>
    <w:rsid w:val="00AC1951"/>
    <w:pPr>
      <w:widowControl/>
      <w:tabs>
        <w:tab w:val="left" w:pos="1675"/>
        <w:tab w:val="left" w:pos="2814"/>
      </w:tabs>
      <w:suppressAutoHyphens w:val="0"/>
      <w:spacing w:line="240" w:lineRule="auto"/>
    </w:pPr>
    <w:rPr>
      <w:b/>
      <w:bCs/>
      <w:w w:val="9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C1951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2018-12-06T13:33:00Z</dcterms:created>
  <dcterms:modified xsi:type="dcterms:W3CDTF">2019-09-07T19:23:00Z</dcterms:modified>
</cp:coreProperties>
</file>