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84" w:rsidRPr="00AE5D84" w:rsidRDefault="00AE5D84" w:rsidP="00AE5D84">
      <w:pPr>
        <w:shd w:val="clear" w:color="auto" w:fill="F1F2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АДМИНИСТРАЦИЯ ТАМБОВСКОЙ ОБЛАСТИ</w:t>
      </w:r>
    </w:p>
    <w:p w:rsidR="00AE5D84" w:rsidRPr="00AE5D84" w:rsidRDefault="00AE5D84" w:rsidP="00AE5D8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E5D84" w:rsidRPr="00AE5D84" w:rsidRDefault="00AE5D84" w:rsidP="00AE5D84">
      <w:pPr>
        <w:shd w:val="clear" w:color="auto" w:fill="F1F2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b/>
          <w:bCs/>
          <w:color w:val="000000"/>
          <w:sz w:val="18"/>
          <w:szCs w:val="18"/>
          <w:lang w:eastAsia="ru-RU"/>
        </w:rPr>
        <w:t>ПОСТАНОВЛЕНИЕ</w:t>
      </w:r>
    </w:p>
    <w:p w:rsidR="00AE5D84" w:rsidRPr="00AE5D84" w:rsidRDefault="00AE5D84" w:rsidP="00AE5D84">
      <w:pPr>
        <w:shd w:val="clear" w:color="auto" w:fill="F1F2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E5D84" w:rsidRPr="00AE5D84" w:rsidTr="00AE5D8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26.02.2015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г. Тамбов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№ 180</w:t>
            </w:r>
          </w:p>
        </w:tc>
      </w:tr>
    </w:tbl>
    <w:p w:rsidR="00AE5D84" w:rsidRPr="00AE5D84" w:rsidRDefault="00AE5D84" w:rsidP="00AE5D84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AE5D84" w:rsidRPr="00AE5D84" w:rsidTr="00AE5D8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Об утверждении Положения о проведении творческого конкурса на соискание областных именных стипендий и ежегодных грантов</w:t>
            </w:r>
          </w:p>
        </w:tc>
      </w:tr>
    </w:tbl>
    <w:p w:rsidR="00AE5D84" w:rsidRPr="00AE5D84" w:rsidRDefault="00AE5D84" w:rsidP="00AE5D84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AE5D84" w:rsidRPr="00AE5D84" w:rsidTr="00AE5D8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(В редакции Постановления Администрации Тамбовской области от 21.03.2017 № 217)</w:t>
            </w:r>
          </w:p>
        </w:tc>
      </w:tr>
    </w:tbl>
    <w:p w:rsidR="00AE5D84" w:rsidRPr="00AE5D84" w:rsidRDefault="00AE5D84" w:rsidP="00AE5D84">
      <w:pPr>
        <w:shd w:val="clear" w:color="auto" w:fill="F1F2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9"/>
      </w:tblGrid>
      <w:tr w:rsidR="00AE5D84" w:rsidRPr="00AE5D84" w:rsidTr="00AE5D84"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В соответствии с постановлением областной Думы </w:t>
            </w:r>
            <w:hyperlink r:id="rId4" w:history="1">
              <w:r w:rsidRPr="00AE5D84">
                <w:rPr>
                  <w:rFonts w:ascii="Times New Roman" w:eastAsia="Times New Roman" w:hAnsi="Times New Roman" w:cs="Times New Roman"/>
                  <w:color w:val="108AA5"/>
                  <w:sz w:val="21"/>
                  <w:szCs w:val="21"/>
                  <w:u w:val="single"/>
                  <w:lang w:eastAsia="ru-RU"/>
                </w:rPr>
                <w:t>от 30.05.2014 № 1152</w:t>
              </w:r>
            </w:hyperlink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«Об областных именных стипендиях и ежегодных грантах», в целях приведения нормативных правовых актов области в соответствие с законодательством области администрация области постановляет: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 Утвердить Положение о проведении творческого конкурса на соискание областных именных стипендий и ежегодных грантов согласно приложению.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2. Признать утратившими силу следующие постановления администрации области: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AE5D84">
                <w:rPr>
                  <w:rFonts w:ascii="Times New Roman" w:eastAsia="Times New Roman" w:hAnsi="Times New Roman" w:cs="Times New Roman"/>
                  <w:color w:val="108AA5"/>
                  <w:sz w:val="21"/>
                  <w:szCs w:val="21"/>
                  <w:u w:val="single"/>
                  <w:lang w:eastAsia="ru-RU"/>
                </w:rPr>
                <w:t>от 02.06.2006 № 570</w:t>
              </w:r>
            </w:hyperlink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«Об утверждении Положения о творческом конкурсе на соискание областных именных стипендий администрации области и областной Думы»;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AE5D84">
                <w:rPr>
                  <w:rFonts w:ascii="Times New Roman" w:eastAsia="Times New Roman" w:hAnsi="Times New Roman" w:cs="Times New Roman"/>
                  <w:color w:val="108AA5"/>
                  <w:sz w:val="21"/>
                  <w:szCs w:val="21"/>
                  <w:u w:val="single"/>
                  <w:lang w:eastAsia="ru-RU"/>
                </w:rPr>
                <w:t>от 07.07.2008 № 835</w:t>
              </w:r>
            </w:hyperlink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«О внесении изменений в постановление администрации области от 02.06.2006 № 570 «Об утверждении Положения о творческом конкурсе на соискание областных именных стипендий администрации области и областной Думы»;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AE5D84">
                <w:rPr>
                  <w:rFonts w:ascii="Times New Roman" w:eastAsia="Times New Roman" w:hAnsi="Times New Roman" w:cs="Times New Roman"/>
                  <w:color w:val="108AA5"/>
                  <w:sz w:val="21"/>
                  <w:szCs w:val="21"/>
                  <w:u w:val="single"/>
                  <w:lang w:eastAsia="ru-RU"/>
                </w:rPr>
                <w:t>от 21.04.2011 № 399</w:t>
              </w:r>
            </w:hyperlink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«О внесении изменений в Положение о творческом конкурсе на соискание областных именных стипендий и ежегодных грантов администрации области и областной Думы».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3. Опубликовать настоящее постановление на «Официальном интернет-портале правовой информации» (www.pravo.gov.ru) и на сайте сетевого издания «Тамбовская жизнь» (www.tamlife.ru).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4. Контроль за исполнением настоящего постановления возложить на заместителя главы администрации области </w:t>
            </w:r>
            <w:proofErr w:type="spellStart"/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Н.Е.Астафьеву</w:t>
            </w:r>
            <w:proofErr w:type="spellEnd"/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. (В редакции Постановления Администрации Тамбовской области от 21.03.2017 № 217)</w:t>
            </w:r>
          </w:p>
          <w:p w:rsidR="00AE5D84" w:rsidRPr="00AE5D84" w:rsidRDefault="00AE5D84" w:rsidP="00AE5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E5D84" w:rsidRPr="00AE5D84" w:rsidRDefault="00AE5D84" w:rsidP="00AE5D84">
      <w:pPr>
        <w:shd w:val="clear" w:color="auto" w:fill="F1F2E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1923"/>
        <w:gridCol w:w="4830"/>
      </w:tblGrid>
      <w:tr w:rsidR="00AE5D84" w:rsidRPr="00AE5D84" w:rsidTr="00AE5D84"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И. о. главы администрации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5D84" w:rsidRPr="00AE5D84" w:rsidTr="00AE5D84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А.А.Сазонов</w:t>
            </w:r>
            <w:proofErr w:type="spellEnd"/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5D84" w:rsidRPr="00AE5D84" w:rsidTr="00AE5D84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5D84" w:rsidRPr="00AE5D84" w:rsidRDefault="00AE5D84" w:rsidP="00AE5D84">
      <w:pPr>
        <w:shd w:val="clear" w:color="auto" w:fill="F1F2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E5D84" w:rsidRPr="00AE5D84" w:rsidRDefault="00AE5D84" w:rsidP="00AE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shd w:val="clear" w:color="auto" w:fill="F1F2EE"/>
          <w:lang w:eastAsia="ru-RU"/>
        </w:rPr>
        <w:br w:type="textWrapping" w:clear="all"/>
      </w:r>
    </w:p>
    <w:p w:rsidR="00AE5D84" w:rsidRPr="00AE5D84" w:rsidRDefault="00AE5D84" w:rsidP="00AE5D84">
      <w:pPr>
        <w:shd w:val="clear" w:color="auto" w:fill="F1F2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323"/>
      </w:tblGrid>
      <w:tr w:rsidR="00AE5D84" w:rsidRPr="00AE5D84" w:rsidTr="00AE5D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</w:tr>
      <w:tr w:rsidR="00AE5D84" w:rsidRPr="00AE5D84" w:rsidTr="00AE5D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постановлением администрации области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от 26.02.2015 № 180</w:t>
            </w:r>
          </w:p>
        </w:tc>
      </w:tr>
    </w:tbl>
    <w:p w:rsidR="00AE5D84" w:rsidRPr="00AE5D84" w:rsidRDefault="00AE5D84" w:rsidP="00AE5D84">
      <w:pPr>
        <w:shd w:val="clear" w:color="auto" w:fill="F1F2EE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E5D84" w:rsidRPr="00AE5D84" w:rsidTr="00AE5D8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Положение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о проведении творческого конкурса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соискание областных именных стипендий и ежегодных грантов</w:t>
            </w:r>
          </w:p>
        </w:tc>
      </w:tr>
    </w:tbl>
    <w:p w:rsidR="00AE5D84" w:rsidRPr="00AE5D84" w:rsidRDefault="00AE5D84" w:rsidP="00AE5D84">
      <w:pPr>
        <w:shd w:val="clear" w:color="auto" w:fill="F1F2EE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E5D84" w:rsidRPr="00AE5D84" w:rsidTr="00AE5D8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(В редакции Постановления Администрации Тамбовской области от 21.03.2017 № 217)</w:t>
            </w:r>
          </w:p>
        </w:tc>
      </w:tr>
    </w:tbl>
    <w:p w:rsidR="00AE5D84" w:rsidRPr="00AE5D84" w:rsidRDefault="00AE5D84" w:rsidP="00AE5D84">
      <w:pPr>
        <w:shd w:val="clear" w:color="auto" w:fill="F1F2EE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AE5D84" w:rsidRPr="00AE5D84" w:rsidTr="00AE5D8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положения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1.1. Настоящее положение устанавливает порядок проведения творческого конкурса на соискание областных именных стипендий и ежегодных грантов, учрежденных постановлением Тамбовской областной Думы </w:t>
            </w:r>
            <w:hyperlink r:id="rId8" w:history="1">
              <w:r w:rsidRPr="00AE5D84">
                <w:rPr>
                  <w:rFonts w:ascii="Times New Roman" w:eastAsia="Times New Roman" w:hAnsi="Times New Roman" w:cs="Times New Roman"/>
                  <w:color w:val="108AA5"/>
                  <w:sz w:val="21"/>
                  <w:szCs w:val="21"/>
                  <w:u w:val="single"/>
                  <w:lang w:eastAsia="ru-RU"/>
                </w:rPr>
                <w:t>от 30.05.2014 № 1152</w:t>
              </w:r>
            </w:hyperlink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1.2. Основной задачей проведения творческого конкурса на соискание областных именных стипендий и ежегодных грантов является выявление наиболее достойных кандидатов на получение областных именных стипендий и ежегодных грантов, достигших значительных успехов в учебе, научно-исследовательской, творческой работе, спорте и общественной деятельности, ставших победителями и лауреатами региональных, всероссийских, международных олимпиад, конкурсов, соревнований, фестивалей, а также победителями и призерами национальных и международных чемпионатов по профессиональному мастерству по стандартам «</w:t>
            </w:r>
            <w:proofErr w:type="spellStart"/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Ворлдскиллс</w:t>
            </w:r>
            <w:proofErr w:type="spellEnd"/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» (далее – соискателей). (В редакции Постановления Администрации Тамбовской области от 21.03.2017 № 217)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1.3. Творческий конкурс на соискание областных именных стипендий и ежегодных грантов проводится по модели «портфолио достижений».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1.4. «Портфолио достижений» как способ фиксирования, накопления и оценки результатов индивидуальных достижений в конкретных сферах деятельности (научно-образовательной, профессиональной, творческой, общественной, спортивной и других) позволяет упорядочить конкурсный отбор соискателей на назначение областных именных стипендий и ежегодных грантов.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1.5. Общую координацию организации и проведения творческого конкурса на соискание областных именных стипендий и ежегодных грантов осуществляет управление образования и науки области.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2. Порядок проведения конкурса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2.1. Творческий конкурс на соискание областных именных стипендий и ежегодных грантов по модели «портфолио достижений» проводится в два этапа: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первый этап (заочный) включает в себя экспертно-аналитическую оценку материалов «портфолио достижений» соискателя членами комиссии по присуждению областных именных стипендий и ежегодных грантов;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второй этап (очный) включает в себя личное представление – презентацию «портфолио достижений» соискателем на заседании комиссии по присуждению областных именных стипендий и ежегодных грантов.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2.2. Первый этап (заочный) предусматривает проведение следующих конкурсных процедур: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объявление о проведении конкурса (апрель – май);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прием и регистрация конкурсных материалов (июнь – июль);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организация экспертизы материалов «портфолио достижений» (сентябрь – октябрь).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2.3. Объявление о проведении конкурса направляется в образовательные и научные организации, расположенные на территории Тамбовской области.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2.4. К участию в конкурсе допускаются материалы «</w:t>
            </w:r>
            <w:proofErr w:type="spellStart"/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портфолиодостижений</w:t>
            </w:r>
            <w:proofErr w:type="spellEnd"/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» соискателей, поступившие в комиссию по присуждению областных именных стипендий и ежегодных грантов не позднее 10 июля каждого года.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2.5. Экспертно-аналитическую оценку материалов «портфолио достижений» соискателей проводят члены комиссии по присуждению областных именных стипендий и ежегодных грантов (далее – конкурсная комиссия) на основании утвержденных критериев в соответствии с установленными шкалами (приложение № 1).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2.6. По итогам экспертизы конкурсная комиссия осуществляет ранжирование «портфолио достижений» соискателей и определяет участников очного этапа конкурса.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2.7. В случае повторного участия соискателя в конкурсном отборе конкурсной комиссией учитываются достижения за последующий период с момента назначения стипендии или гранта.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2.8. Конкурсные материалы официально не рецензируются и не возвращаются. Результаты экспертизы с участниками конкурсного отбора не обсуждаются, апелляции на решения конкурсной комиссии не принимаются.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Конкурсные материалы подлежат хранению в течение 1 года с момента проведения конкурса у организатора конкурса. (Дополнен - Постановление Администрации Тамбовской области от 21.03.2017 № 217)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2.9. Второй (очный) этап предусматривает личное участие соискателя и представляет собой презентацию «портфолио достижений» на заседании конкурсной комиссии (в ноябре).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2.10. Форму личного представления (выступления) соискатель определяет самостоятельно.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2.11. В случае отсутствия соискателя по уважительной причине (болезнь, командировка и прочее) его участие в конкурсном отборе прекращается.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2.12. По личному заявлению соискателя конкурсной комиссией предоставляется возможность дистанционного участия в </w:t>
            </w:r>
            <w:proofErr w:type="gramStart"/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он-</w:t>
            </w:r>
            <w:proofErr w:type="spellStart"/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лайн</w:t>
            </w:r>
            <w:proofErr w:type="spellEnd"/>
            <w:proofErr w:type="gramEnd"/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режиме в формате видеоконференц-связи.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2.13. По итогам проведения двух этапов конкурсная комиссия определяет конкурсный рейтинг соискателей и принимает решение о назначении областной именной стипендии и ежегодного гранта.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2.14. Назначение областных именных стипендий и ежегодных грантов на очередной учебный год осуществляется ежегодно постановлением администрации области (в декабре).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2.15. Торжественная церемония награждения победителей конкурсного отбора, вручения свидетельств о присуждении им областных именных стипендий и ежегодных грантов, благодарственных писем администрации области и областной Думы их родителям и научным руководителям, а также членам конкурсной комиссии проходит в администрации области в декабре.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3. Структура и содержание «портфолио достижений»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3.1. «Портфолио достижений» представляет собой комплект документов, структурированных определенным образом с целью отражения совокупности индивидуальных достижений соискателя.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3.2. «Портфолио достижений» включает три тематических раздела: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«портфолио документов»;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«портфолио работ»;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«портфолио отзывов».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3.3. «Портфолио документов» представляет собой набор сертифицированных (документированных) индивидуальных научно-образовательных, творческих, спортивных, общественных достижений соискателя в любой из сфер, по которым присуждаются областные именные стипендии и ежегодные гранты согласно постановлению Тамбовской областной Думы </w:t>
            </w:r>
            <w:hyperlink r:id="rId9" w:history="1">
              <w:r w:rsidRPr="00AE5D84">
                <w:rPr>
                  <w:rFonts w:ascii="Times New Roman" w:eastAsia="Times New Roman" w:hAnsi="Times New Roman" w:cs="Times New Roman"/>
                  <w:color w:val="108AA5"/>
                  <w:sz w:val="21"/>
                  <w:szCs w:val="21"/>
                  <w:u w:val="single"/>
                  <w:lang w:eastAsia="ru-RU"/>
                </w:rPr>
                <w:t>от 30.05.2014 № 1152</w:t>
              </w:r>
            </w:hyperlink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«Об областных именных стипендиях и ежегодных грантах».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Данный раздел «портфолио достижений» включает результаты работы соискателя по конкретному блоку профильного материала, оформленные в виде копий официальных документов, подтверждающих его успехи, достигнутые </w:t>
            </w:r>
            <w:proofErr w:type="spellStart"/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запоследние</w:t>
            </w:r>
            <w:proofErr w:type="spellEnd"/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 3 года: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дипломы и грамоты</w:t>
            </w:r>
            <w:proofErr w:type="gramEnd"/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 официально признанных на международном, федеральном, региональном, муниципальном уровнях конкурсов, олимпиад, соревнований, фестивалей, выставок, конференций и т. д.;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сертификаты о назначении персональных грантов, стипендий и премий;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свидетельства о прохождении дополнительных образовательных курсов, участии в научно-исследовательской и опытно-экспериментальной работе.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3.4. «Портфолио работ» представляет собой совокупность различных научно-исследовательских, творческих, художественных работ соискателя и включает официально опубликованные материалы тематических докладов, выступлений, презентаций, образцы изобразительного творчества, проектные, конкурсные, выставочные работы.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3.5. «Портфолио отзывов» состоит из перечня официальных характеристик, отзывов, рецензий, благодарственных и рекомендательных писем, представленных научными руководителями, преподавателями и сотрудниками различных организаций, оценивающих личностные качества соискателя, его интеллектуальные возможности и сформированные профессиональные компетенции.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Соискатели, претендующие на получение областных именных стипендий и ежегодных грантов, выдвигаются советом образовательной и научной организации, муниципальными органами, осуществляющими управление в сфере образования, управлением образования и науки области, управлением культуры и архивного дела области, управлением по физической культуре, спорту и туризму области.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3.6. Конкурсные материалы по модели «портфолио достижений» соискателя оформляются в виде папки, которая содержит: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сопроводительное письмо (ходатайство, выписку из протокола заседания совета) от организации, которая выдвигает соискателя на конкурсный отбор;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титульный лист (приложение № 2);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содержание «портфолио достижений» (приложение № 3);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согласие соискателя на обработку персональных данных (приложение № 4);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материалы «портфолио достижений» соискателя, систематизированные по уровню и профилю;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диск с электронной версией «портфолио достижений» и фото соискателя (в формате </w:t>
            </w:r>
            <w:proofErr w:type="spellStart"/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jpg</w:t>
            </w:r>
            <w:proofErr w:type="spellEnd"/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, отражающее его профильную деятельность). Фотография предназначена для использования в презентационной продукции достижений талантливой молодежи, конкурсные материалы – для включения в электронную региональную базу данных участников конкурсного отбора.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lastRenderedPageBreak/>
              <w:t>3.7. Все материалы «портфолио достижений», представленные в виде копий официальных документов, должны быть заверены печатью организации, выдвигающей соискателя на творческий конкурс.</w:t>
            </w:r>
          </w:p>
        </w:tc>
      </w:tr>
    </w:tbl>
    <w:p w:rsidR="00AE5D84" w:rsidRPr="00AE5D84" w:rsidRDefault="00AE5D84" w:rsidP="00AE5D84">
      <w:pPr>
        <w:shd w:val="clear" w:color="auto" w:fill="F1F2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AE5D84" w:rsidRPr="00AE5D84" w:rsidRDefault="00AE5D84" w:rsidP="00AE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shd w:val="clear" w:color="auto" w:fill="F1F2EE"/>
          <w:lang w:eastAsia="ru-RU"/>
        </w:rPr>
        <w:br w:type="textWrapping" w:clear="all"/>
      </w:r>
    </w:p>
    <w:p w:rsidR="00AE5D84" w:rsidRPr="00AE5D84" w:rsidRDefault="00AE5D84" w:rsidP="00AE5D84">
      <w:pPr>
        <w:shd w:val="clear" w:color="auto" w:fill="F1F2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5683"/>
      </w:tblGrid>
      <w:tr w:rsidR="00AE5D84" w:rsidRPr="00AE5D84" w:rsidTr="00AE5D8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</w:tc>
      </w:tr>
      <w:tr w:rsidR="00AE5D84" w:rsidRPr="00AE5D84" w:rsidTr="00AE5D8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к Положению о проведении творческого конкурса на соискание областных именных стипендий и ежегодных грантов</w:t>
            </w:r>
          </w:p>
        </w:tc>
      </w:tr>
      <w:tr w:rsidR="00AE5D84" w:rsidRPr="00AE5D84" w:rsidTr="00AE5D8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D84" w:rsidRPr="00AE5D84" w:rsidRDefault="00AE5D84" w:rsidP="00AE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5D84" w:rsidRPr="00AE5D84" w:rsidRDefault="00AE5D84" w:rsidP="00AE5D84">
      <w:pPr>
        <w:shd w:val="clear" w:color="auto" w:fill="F1F2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E5D84" w:rsidRPr="00AE5D84" w:rsidTr="00AE5D8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Карта экспертной оценки</w:t>
            </w:r>
          </w:p>
        </w:tc>
      </w:tr>
    </w:tbl>
    <w:p w:rsidR="00AE5D84" w:rsidRPr="00AE5D84" w:rsidRDefault="00AE5D84" w:rsidP="00AE5D8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-1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4086"/>
        <w:gridCol w:w="1762"/>
        <w:gridCol w:w="1440"/>
        <w:gridCol w:w="1503"/>
      </w:tblGrid>
      <w:tr w:rsidR="00AE5D84" w:rsidRPr="00AE5D84" w:rsidTr="00AE5D84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Критерии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</w:tr>
      <w:tr w:rsidR="00AE5D84" w:rsidRPr="00AE5D84" w:rsidTr="00AE5D84">
        <w:tc>
          <w:tcPr>
            <w:tcW w:w="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Уровень образовательной организации</w:t>
            </w:r>
          </w:p>
        </w:tc>
        <w:tc>
          <w:tcPr>
            <w:tcW w:w="1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 балл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2 балла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3 балла</w:t>
            </w:r>
          </w:p>
        </w:tc>
      </w:tr>
      <w:tr w:rsidR="00AE5D84" w:rsidRPr="00AE5D84" w:rsidTr="00AE5D84">
        <w:tc>
          <w:tcPr>
            <w:tcW w:w="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Муниципальный (межвузовский) уровень</w:t>
            </w:r>
          </w:p>
        </w:tc>
        <w:tc>
          <w:tcPr>
            <w:tcW w:w="1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2 балла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3 балла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4 балла</w:t>
            </w:r>
          </w:p>
        </w:tc>
      </w:tr>
      <w:tr w:rsidR="00AE5D84" w:rsidRPr="00AE5D84" w:rsidTr="00AE5D84">
        <w:tc>
          <w:tcPr>
            <w:tcW w:w="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Региональный (областной) уровень</w:t>
            </w:r>
          </w:p>
        </w:tc>
        <w:tc>
          <w:tcPr>
            <w:tcW w:w="1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3 балла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4 балла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5 баллов</w:t>
            </w:r>
          </w:p>
        </w:tc>
      </w:tr>
      <w:tr w:rsidR="00AE5D84" w:rsidRPr="00AE5D84" w:rsidTr="00AE5D84">
        <w:tc>
          <w:tcPr>
            <w:tcW w:w="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Межрегиональный уровень</w:t>
            </w:r>
          </w:p>
        </w:tc>
        <w:tc>
          <w:tcPr>
            <w:tcW w:w="1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4 балла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5 баллов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6 баллов</w:t>
            </w:r>
          </w:p>
        </w:tc>
      </w:tr>
      <w:tr w:rsidR="00AE5D84" w:rsidRPr="00AE5D84" w:rsidTr="00AE5D84">
        <w:tc>
          <w:tcPr>
            <w:tcW w:w="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Всероссийский уровень</w:t>
            </w:r>
          </w:p>
        </w:tc>
        <w:tc>
          <w:tcPr>
            <w:tcW w:w="1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5 баллов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7 баллов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8 баллов</w:t>
            </w:r>
          </w:p>
        </w:tc>
      </w:tr>
      <w:tr w:rsidR="00AE5D84" w:rsidRPr="00AE5D84" w:rsidTr="00AE5D84">
        <w:tc>
          <w:tcPr>
            <w:tcW w:w="8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Международный уровень</w:t>
            </w:r>
          </w:p>
        </w:tc>
        <w:tc>
          <w:tcPr>
            <w:tcW w:w="1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6 баллов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8 баллов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10 баллов</w:t>
            </w:r>
          </w:p>
        </w:tc>
      </w:tr>
    </w:tbl>
    <w:p w:rsidR="00AE5D84" w:rsidRPr="00AE5D84" w:rsidRDefault="00AE5D84" w:rsidP="00AE5D8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E5D84" w:rsidRPr="00AE5D84" w:rsidRDefault="00AE5D84" w:rsidP="00AE5D8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E5D84" w:rsidRPr="00AE5D84" w:rsidTr="00AE5D8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Примечание. Конкретные показатели по ключевым параметрам экспертно-аналитической оценки результатов учебной, научно-исследовательской, творческой, общественной и спортивной деятельности разрабатываются ежегодно комиссией по присуждению областных именных стипендий и ежегодных грантов.</w:t>
            </w:r>
          </w:p>
        </w:tc>
      </w:tr>
    </w:tbl>
    <w:p w:rsidR="00AE5D84" w:rsidRPr="00AE5D84" w:rsidRDefault="00AE5D84" w:rsidP="00AE5D84">
      <w:pPr>
        <w:shd w:val="clear" w:color="auto" w:fill="F1F2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E5D84" w:rsidRPr="00AE5D84" w:rsidRDefault="00AE5D84" w:rsidP="00AE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shd w:val="clear" w:color="auto" w:fill="F1F2EE"/>
          <w:lang w:eastAsia="ru-RU"/>
        </w:rPr>
        <w:br w:type="textWrapping" w:clear="all"/>
      </w:r>
    </w:p>
    <w:p w:rsidR="00AE5D84" w:rsidRPr="00AE5D84" w:rsidRDefault="00AE5D84" w:rsidP="00AE5D84">
      <w:pPr>
        <w:shd w:val="clear" w:color="auto" w:fill="F1F2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5683"/>
      </w:tblGrid>
      <w:tr w:rsidR="00AE5D84" w:rsidRPr="00AE5D84" w:rsidTr="00AE5D8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</w:tc>
      </w:tr>
      <w:tr w:rsidR="00AE5D84" w:rsidRPr="00AE5D84" w:rsidTr="00AE5D8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к Положению о проведении творческого конкурса на соискание областных именных стипендий и ежегодных грантов</w:t>
            </w:r>
          </w:p>
        </w:tc>
      </w:tr>
      <w:tr w:rsidR="00AE5D84" w:rsidRPr="00AE5D84" w:rsidTr="00AE5D8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D84" w:rsidRPr="00AE5D84" w:rsidRDefault="00AE5D84" w:rsidP="00AE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5D84" w:rsidRPr="00AE5D84" w:rsidRDefault="00AE5D84" w:rsidP="00AE5D84">
      <w:pPr>
        <w:shd w:val="clear" w:color="auto" w:fill="F1F2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E5D84" w:rsidRPr="00AE5D84" w:rsidTr="00AE5D8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Титульный лист</w:t>
            </w:r>
          </w:p>
        </w:tc>
      </w:tr>
    </w:tbl>
    <w:p w:rsidR="00AE5D84" w:rsidRPr="00AE5D84" w:rsidRDefault="00AE5D84" w:rsidP="00AE5D8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AE5D84" w:rsidRPr="00AE5D84" w:rsidTr="00AE5D84">
        <w:trPr>
          <w:trHeight w:val="1247"/>
          <w:jc w:val="center"/>
        </w:trPr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Творческий конкурс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соискание областных именных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стипендий и ежегодных грантов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_______________________________________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(наименование образовательной организации)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ПОРТФОЛИО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индивидуальных достижений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соискателя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областной именной стипендии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имени______________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в области___________________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(областного ежегодного гранта для ___________________)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______________________________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(фамилия, имя, отчество)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E5D84" w:rsidRPr="00AE5D84" w:rsidRDefault="00AE5D84" w:rsidP="00AE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обучающийся _________курса (класса)</w:t>
            </w:r>
          </w:p>
          <w:p w:rsidR="00AE5D84" w:rsidRPr="00AE5D84" w:rsidRDefault="00AE5D84" w:rsidP="00AE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института (факультета, </w:t>
            </w:r>
            <w:proofErr w:type="gramStart"/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отделения)_</w:t>
            </w:r>
            <w:proofErr w:type="gramEnd"/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__________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Научный руководитель (преподаватель)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______________________________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(фамилия, имя, отчество, должность,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ученая степень, научное звание)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Тамбов – 20___</w:t>
            </w:r>
          </w:p>
        </w:tc>
      </w:tr>
    </w:tbl>
    <w:p w:rsidR="00AE5D84" w:rsidRPr="00AE5D84" w:rsidRDefault="00AE5D84" w:rsidP="00AE5D8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E5D84" w:rsidRPr="00AE5D84" w:rsidRDefault="00AE5D84" w:rsidP="00AE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shd w:val="clear" w:color="auto" w:fill="F1F2EE"/>
          <w:lang w:eastAsia="ru-RU"/>
        </w:rPr>
        <w:br w:type="textWrapping" w:clear="all"/>
      </w:r>
    </w:p>
    <w:p w:rsidR="00AE5D84" w:rsidRPr="00AE5D84" w:rsidRDefault="00AE5D84" w:rsidP="00AE5D8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5683"/>
      </w:tblGrid>
      <w:tr w:rsidR="00AE5D84" w:rsidRPr="00AE5D84" w:rsidTr="00AE5D8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</w:tc>
      </w:tr>
      <w:tr w:rsidR="00AE5D84" w:rsidRPr="00AE5D84" w:rsidTr="00AE5D8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к Положению о проведении творческого конкурса на соискание областных именных стипендий и ежегодных грантов</w:t>
            </w:r>
          </w:p>
        </w:tc>
      </w:tr>
      <w:tr w:rsidR="00AE5D84" w:rsidRPr="00AE5D84" w:rsidTr="00AE5D8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D84" w:rsidRPr="00AE5D84" w:rsidRDefault="00AE5D84" w:rsidP="00AE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5D84" w:rsidRPr="00AE5D84" w:rsidRDefault="00AE5D84" w:rsidP="00AE5D84">
      <w:pPr>
        <w:shd w:val="clear" w:color="auto" w:fill="F1F2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E5D84" w:rsidRPr="00AE5D84" w:rsidTr="00AE5D8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 «портфолио достижений»</w:t>
            </w:r>
          </w:p>
        </w:tc>
      </w:tr>
    </w:tbl>
    <w:p w:rsidR="00AE5D84" w:rsidRPr="00AE5D84" w:rsidRDefault="00AE5D84" w:rsidP="00AE5D8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tbl>
      <w:tblPr>
        <w:tblW w:w="94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3891"/>
        <w:gridCol w:w="702"/>
        <w:gridCol w:w="2285"/>
        <w:gridCol w:w="2003"/>
      </w:tblGrid>
      <w:tr w:rsidR="00AE5D84" w:rsidRPr="00AE5D84" w:rsidTr="00AE5D84">
        <w:trPr>
          <w:trHeight w:val="961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Наименование документа, материала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Результат, достижения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Количество баллов*</w:t>
            </w:r>
          </w:p>
        </w:tc>
      </w:tr>
      <w:tr w:rsidR="00AE5D84" w:rsidRPr="00AE5D84" w:rsidTr="00AE5D84">
        <w:trPr>
          <w:jc w:val="center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8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E5D84" w:rsidRPr="00AE5D84" w:rsidRDefault="00AE5D84" w:rsidP="00AE5D8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E5D84" w:rsidRPr="00AE5D84" w:rsidTr="00AE5D8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* Заполняется комиссией по присуждению областных именных стипендий и ежегодных грантов.</w:t>
            </w:r>
          </w:p>
        </w:tc>
      </w:tr>
    </w:tbl>
    <w:p w:rsidR="00AE5D84" w:rsidRPr="00AE5D84" w:rsidRDefault="00AE5D84" w:rsidP="00AE5D8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p w:rsidR="00AE5D84" w:rsidRPr="00AE5D84" w:rsidRDefault="00AE5D84" w:rsidP="00AE5D84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5683"/>
      </w:tblGrid>
      <w:tr w:rsidR="00AE5D84" w:rsidRPr="00AE5D84" w:rsidTr="00AE5D8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AE5D84" w:rsidRPr="00AE5D84" w:rsidTr="00AE5D8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к Положению о проведении творческого конкурса на соискание областных именных стипендий и ежегодных грантов</w:t>
            </w:r>
          </w:p>
        </w:tc>
      </w:tr>
      <w:tr w:rsidR="00AE5D84" w:rsidRPr="00AE5D84" w:rsidTr="00AE5D8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D84" w:rsidRPr="00AE5D84" w:rsidRDefault="00AE5D84" w:rsidP="00AE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5D84" w:rsidRPr="00AE5D84" w:rsidRDefault="00AE5D84" w:rsidP="00AE5D84">
      <w:pPr>
        <w:shd w:val="clear" w:color="auto" w:fill="F1F2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E5D84" w:rsidRPr="00AE5D84" w:rsidTr="00AE5D8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Согласие на обработку персональных данных субъекта персональных данных</w:t>
            </w:r>
          </w:p>
        </w:tc>
      </w:tr>
    </w:tbl>
    <w:p w:rsidR="00AE5D84" w:rsidRPr="00AE5D84" w:rsidRDefault="00AE5D84" w:rsidP="00AE5D84">
      <w:pPr>
        <w:shd w:val="clear" w:color="auto" w:fill="F1F2EE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E5D84" w:rsidRPr="00AE5D84" w:rsidTr="00AE5D8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Я,_</w:t>
            </w:r>
            <w:proofErr w:type="gramEnd"/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__________________________________________________________,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  <w:p w:rsidR="00AE5D84" w:rsidRPr="00AE5D84" w:rsidRDefault="00AE5D84" w:rsidP="00AE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E5D84" w:rsidRPr="00AE5D84" w:rsidRDefault="00AE5D84" w:rsidP="00AE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зарегистрированный(-</w:t>
            </w:r>
            <w:proofErr w:type="spellStart"/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ая</w:t>
            </w:r>
            <w:proofErr w:type="spellEnd"/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) по</w:t>
            </w:r>
          </w:p>
          <w:p w:rsidR="00AE5D84" w:rsidRPr="00AE5D84" w:rsidRDefault="00AE5D84" w:rsidP="00AE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адресу: _____________________________________________ индекс, область, __________________________________________________________________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район, населенный пункт, улица, дом, корпус, строение, квартира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E5D84" w:rsidRPr="00AE5D84" w:rsidRDefault="00AE5D84" w:rsidP="00AE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документ, удостоверяющий личность __________________________________________________________________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название, серия, номер</w:t>
            </w:r>
          </w:p>
          <w:p w:rsidR="00AE5D84" w:rsidRPr="00AE5D84" w:rsidRDefault="00AE5D84" w:rsidP="00AE5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_____________________________________________ кем и когда выдан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в соответствии с требованиями статьи 9 Федерального закона «О персональных данных» от 27.07.2006 № 152-ФЗ, своей волей и в своем интересе подтверждаю свое согласие управлению образования и науки Тамбовской области (далее – Оператор), расположенному по адресу: г. Тамбов, ул. Советская, д. 108, на обработку моих персональных данных Оператором в целях участия в творческом конкурсе на соискание областных именных стипендий и ежегодных грантов, включающих следующий перечень сведений: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фамилия, имя, отчество;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сведения о перемене фамилии, имени, отчестве;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дата рождения;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место рождения;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гражданство;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образование;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профессия;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состояние в браке;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данные паспорта;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номер страхового свидетельства государственного пенсионного страхования;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индивидуальный номер налогоплательщика (ИНН) при его наличии;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место фактического жительства и телефон;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сведения о знании иностранного языка;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сведения о наградах, поощрениях;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сведения о достижениях в учебной, научно-исследовательской, общественной деятельности, творческой работе и спорте;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наличие льгот.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Своей волей и в своем интересе подтверждаю свое согласие на включение в общедоступные источники моих персональных данных Оператором в целях информационного обеспечения, включающих: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фамилию, имя, отчество;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дату рождения;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место обучения;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сведения о наградах, поощрениях;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сведения о достижениях в учебной, научно-исследовательской, общественной деятельности, творческой работе и спорте.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В период действия соглашения я предоставляю Оператору право осуществлять любое действие (операцию)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которому эти данные необходимы для выполнения обязанностей в целях исполнения условий гражданско-правовых отношений. Оператор вправе обрабатывать мои персональные данные посредством внесения их в электронную базу данных, включения в списки (реестры) и отчетные формы.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Срок, в течение которого действует согласие на обработку моих персональных данных, соответствует сроку достижения целей обработки.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Я оставляю за собой право отозвать свое согласие посредством составления соответственного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подписку представителю Оператора.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Я осознаю, что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от 27.07.2006 № 152-ФЗ «О персональных данных».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Настоящим заявлением я подтверждаю достоверность всех сведений, передаваемых Оператору.</w:t>
            </w:r>
          </w:p>
          <w:p w:rsidR="00AE5D84" w:rsidRPr="00AE5D84" w:rsidRDefault="00AE5D84" w:rsidP="00AE5D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Настоящее согласие вступает в силу с момента его подписания.</w:t>
            </w:r>
          </w:p>
        </w:tc>
      </w:tr>
    </w:tbl>
    <w:p w:rsidR="00AE5D84" w:rsidRPr="00AE5D84" w:rsidRDefault="00AE5D84" w:rsidP="00AE5D84">
      <w:pPr>
        <w:shd w:val="clear" w:color="auto" w:fill="F1F2EE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855"/>
      </w:tblGrid>
      <w:tr w:rsidR="00AE5D84" w:rsidRPr="00AE5D84" w:rsidTr="00AE5D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______________________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«___»______________20__г.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______________________________</w:t>
            </w:r>
          </w:p>
          <w:p w:rsidR="00AE5D84" w:rsidRPr="00AE5D84" w:rsidRDefault="00AE5D84" w:rsidP="00AE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D84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фамилия, имя, отчество полностью</w:t>
            </w:r>
          </w:p>
        </w:tc>
      </w:tr>
    </w:tbl>
    <w:p w:rsidR="00580A16" w:rsidRDefault="00580A16">
      <w:bookmarkStart w:id="0" w:name="_GoBack"/>
      <w:bookmarkEnd w:id="0"/>
    </w:p>
    <w:sectPr w:rsidR="00580A16" w:rsidSect="00AE5D84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26"/>
    <w:rsid w:val="00580A16"/>
    <w:rsid w:val="00AE5D84"/>
    <w:rsid w:val="00DA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BCABD-2CB7-4505-81F3-143AADF3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zakonodatelstvo/6283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wmix.ru/zakonodatelstvo/6283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wmix.ru/zakonodatelstvo/6283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awmix.ru/zakonodatelstvo/62837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awmix.ru/zakonodatelstvo/628378" TargetMode="External"/><Relationship Id="rId9" Type="http://schemas.openxmlformats.org/officeDocument/2006/relationships/hyperlink" Target="https://www.lawmix.ru/zakonodatelstvo/628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2502</Words>
  <Characters>14264</Characters>
  <Application>Microsoft Office Word</Application>
  <DocSecurity>0</DocSecurity>
  <Lines>118</Lines>
  <Paragraphs>33</Paragraphs>
  <ScaleCrop>false</ScaleCrop>
  <Company/>
  <LinksUpToDate>false</LinksUpToDate>
  <CharactersWithSpaces>16733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2019-05-27T12:41:00Z</dcterms:created>
  <dcterms:modified xsi:type="dcterms:W3CDTF">2019-05-27T12:41:00Z</dcterms:modified>
</cp:coreProperties>
</file>