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03E7" w:rsidRPr="00530A0D">
        <w:tc>
          <w:tcPr>
            <w:tcW w:w="10421" w:type="dxa"/>
          </w:tcPr>
          <w:p w:rsidR="00CF03E7" w:rsidRPr="00530A0D" w:rsidRDefault="00CF03E7" w:rsidP="00F75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НАРОДНОГО ОБРАЗОВАНИЯ</w:t>
            </w:r>
          </w:p>
          <w:p w:rsidR="00CF03E7" w:rsidRPr="00530A0D" w:rsidRDefault="00CF03E7" w:rsidP="00F75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ГОРОДА МИЧУРИНСКА</w:t>
            </w:r>
          </w:p>
          <w:p w:rsidR="00CF03E7" w:rsidRPr="00530A0D" w:rsidRDefault="00CF03E7" w:rsidP="00F75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БЮДЖЕТНАЯ ДОШКОЛЬНАЯ</w:t>
            </w:r>
          </w:p>
          <w:p w:rsidR="00CF03E7" w:rsidRPr="00530A0D" w:rsidRDefault="00CF03E7" w:rsidP="00F75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  <w:p w:rsidR="00CF03E7" w:rsidRPr="00530A0D" w:rsidRDefault="00CF03E7" w:rsidP="00F75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№13 «РОДНИЧОК»</w:t>
            </w:r>
          </w:p>
          <w:p w:rsidR="00CF03E7" w:rsidRPr="00530A0D" w:rsidRDefault="00CF03E7" w:rsidP="00F75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Г.МИЧУРИНСКА ТАМБОВСКОЙ ОБЛАСТИ</w:t>
            </w:r>
          </w:p>
        </w:tc>
      </w:tr>
    </w:tbl>
    <w:p w:rsidR="00CF03E7" w:rsidRPr="00CC5AD3" w:rsidRDefault="00CF03E7" w:rsidP="0048538A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  <w:color w:val="FF0000"/>
        </w:rPr>
      </w:pPr>
      <w:r w:rsidRPr="00CC5AD3">
        <w:rPr>
          <w:rFonts w:ascii="Times New Roman" w:hAnsi="Times New Roman" w:cs="Times New Roman"/>
        </w:rPr>
        <w:t xml:space="preserve">393770 Тамбовская область, </w:t>
      </w:r>
      <w:proofErr w:type="spellStart"/>
      <w:r w:rsidRPr="00CC5AD3">
        <w:rPr>
          <w:rFonts w:ascii="Times New Roman" w:hAnsi="Times New Roman" w:cs="Times New Roman"/>
        </w:rPr>
        <w:t>г.Мичуринск</w:t>
      </w:r>
      <w:proofErr w:type="spellEnd"/>
      <w:r w:rsidRPr="00CC5AD3">
        <w:rPr>
          <w:rFonts w:ascii="Times New Roman" w:hAnsi="Times New Roman" w:cs="Times New Roman"/>
        </w:rPr>
        <w:t xml:space="preserve">, </w:t>
      </w:r>
      <w:proofErr w:type="gramStart"/>
      <w:r w:rsidRPr="00CC5AD3">
        <w:rPr>
          <w:rFonts w:ascii="Times New Roman" w:hAnsi="Times New Roman" w:cs="Times New Roman"/>
        </w:rPr>
        <w:t>ЦГЛ,  д.</w:t>
      </w:r>
      <w:proofErr w:type="gramEnd"/>
      <w:r w:rsidRPr="00CC5AD3">
        <w:rPr>
          <w:rFonts w:ascii="Times New Roman" w:hAnsi="Times New Roman" w:cs="Times New Roman"/>
        </w:rPr>
        <w:t>27                  тел.(475-45) 5-79-32</w:t>
      </w:r>
    </w:p>
    <w:p w:rsidR="00CF03E7" w:rsidRPr="000D7397" w:rsidRDefault="00CF03E7" w:rsidP="0048538A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  <w:lang w:val="pt-BR"/>
        </w:rPr>
      </w:pPr>
      <w:r w:rsidRPr="000D7397">
        <w:rPr>
          <w:rFonts w:ascii="Times New Roman" w:hAnsi="Times New Roman" w:cs="Times New Roman"/>
          <w:lang w:val="pt-BR"/>
        </w:rPr>
        <w:t xml:space="preserve">E-mail: </w:t>
      </w:r>
      <w:r w:rsidR="002B474F">
        <w:fldChar w:fldCharType="begin"/>
      </w:r>
      <w:r w:rsidR="002B474F" w:rsidRPr="00351199">
        <w:rPr>
          <w:lang w:val="en-US"/>
        </w:rPr>
        <w:instrText xml:space="preserve"> HYPERLINK "mailto:michdou13@yandex.ru" </w:instrText>
      </w:r>
      <w:r w:rsidR="002B474F">
        <w:fldChar w:fldCharType="separate"/>
      </w:r>
      <w:r w:rsidRPr="000D7397">
        <w:rPr>
          <w:rStyle w:val="a9"/>
          <w:rFonts w:ascii="Times New Roman" w:hAnsi="Times New Roman" w:cs="Times New Roman"/>
          <w:lang w:val="pt-BR"/>
        </w:rPr>
        <w:t>michdou13@yandex.ru</w:t>
      </w:r>
      <w:r w:rsidR="002B474F">
        <w:rPr>
          <w:rStyle w:val="a9"/>
          <w:rFonts w:ascii="Times New Roman" w:hAnsi="Times New Roman" w:cs="Times New Roman"/>
          <w:lang w:val="pt-BR"/>
        </w:rPr>
        <w:fldChar w:fldCharType="end"/>
      </w:r>
      <w:r w:rsidRPr="000D7397">
        <w:rPr>
          <w:rFonts w:ascii="Times New Roman" w:hAnsi="Times New Roman" w:cs="Times New Roman"/>
          <w:lang w:val="pt-BR"/>
        </w:rPr>
        <w:t xml:space="preserve">, </w:t>
      </w:r>
    </w:p>
    <w:p w:rsidR="00CF03E7" w:rsidRPr="00CC5AD3" w:rsidRDefault="00CF03E7" w:rsidP="0048538A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</w:rPr>
      </w:pPr>
      <w:r w:rsidRPr="00CC5AD3">
        <w:rPr>
          <w:rFonts w:ascii="Times New Roman" w:hAnsi="Times New Roman" w:cs="Times New Roman"/>
        </w:rPr>
        <w:t>ИНН 6827011715 КПП 682701001</w:t>
      </w: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Pr="00351199" w:rsidRDefault="00CF03E7" w:rsidP="00CB12A6">
      <w:pPr>
        <w:pStyle w:val="a3"/>
        <w:jc w:val="center"/>
        <w:rPr>
          <w:b/>
          <w:bCs/>
          <w:sz w:val="32"/>
          <w:szCs w:val="32"/>
        </w:rPr>
      </w:pPr>
      <w:r w:rsidRPr="00351199">
        <w:rPr>
          <w:b/>
          <w:bCs/>
          <w:sz w:val="32"/>
          <w:szCs w:val="32"/>
        </w:rPr>
        <w:t>МЕТОДИЧЕСКАЯ РАЗРАБОТКА</w:t>
      </w:r>
    </w:p>
    <w:p w:rsidR="00CF03E7" w:rsidRPr="00351199" w:rsidRDefault="00CF03E7" w:rsidP="00CB12A6">
      <w:pPr>
        <w:pStyle w:val="a3"/>
        <w:jc w:val="center"/>
        <w:rPr>
          <w:b/>
          <w:bCs/>
          <w:sz w:val="32"/>
          <w:szCs w:val="32"/>
        </w:rPr>
      </w:pPr>
      <w:r w:rsidRPr="00351199">
        <w:rPr>
          <w:b/>
          <w:bCs/>
          <w:sz w:val="32"/>
          <w:szCs w:val="32"/>
        </w:rPr>
        <w:t xml:space="preserve"> МЕРОПРИЯТИЯ «ПОКРОВ»</w:t>
      </w: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B677D4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Авторы: </w:t>
      </w:r>
    </w:p>
    <w:p w:rsidR="00CF03E7" w:rsidRDefault="00CF03E7" w:rsidP="00B677D4">
      <w:pPr>
        <w:pStyle w:val="a3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воспитатель</w:t>
      </w:r>
      <w:proofErr w:type="gramEnd"/>
    </w:p>
    <w:p w:rsidR="00CF03E7" w:rsidRDefault="00CF03E7" w:rsidP="00B677D4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Богданова Оксана Александровна,</w:t>
      </w:r>
    </w:p>
    <w:p w:rsidR="00CF03E7" w:rsidRDefault="00CF03E7" w:rsidP="00B677D4">
      <w:pPr>
        <w:pStyle w:val="a3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музыкальный</w:t>
      </w:r>
      <w:proofErr w:type="gramEnd"/>
      <w:r>
        <w:rPr>
          <w:b/>
          <w:bCs/>
          <w:sz w:val="28"/>
          <w:szCs w:val="28"/>
        </w:rPr>
        <w:t xml:space="preserve"> руководитель </w:t>
      </w:r>
    </w:p>
    <w:p w:rsidR="00CF03E7" w:rsidRDefault="00CF03E7" w:rsidP="00B677D4">
      <w:pPr>
        <w:pStyle w:val="a3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Шматова</w:t>
      </w:r>
      <w:proofErr w:type="spellEnd"/>
      <w:r>
        <w:rPr>
          <w:b/>
          <w:bCs/>
          <w:sz w:val="28"/>
          <w:szCs w:val="28"/>
        </w:rPr>
        <w:t xml:space="preserve"> Виктория Васильевна</w:t>
      </w:r>
    </w:p>
    <w:p w:rsidR="00CF03E7" w:rsidRDefault="00CF03E7" w:rsidP="00B677D4">
      <w:pPr>
        <w:pStyle w:val="a3"/>
        <w:jc w:val="right"/>
        <w:rPr>
          <w:b/>
          <w:bCs/>
          <w:sz w:val="28"/>
          <w:szCs w:val="28"/>
        </w:rPr>
      </w:pPr>
    </w:p>
    <w:p w:rsidR="00CF03E7" w:rsidRDefault="00CF03E7" w:rsidP="00B677D4">
      <w:pPr>
        <w:pStyle w:val="a3"/>
        <w:jc w:val="right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Pr="006C5BA4" w:rsidRDefault="00CF03E7" w:rsidP="004853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5B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Мичуринск-</w:t>
      </w:r>
      <w:proofErr w:type="spellStart"/>
      <w:r w:rsidRPr="006C5B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наукоград</w:t>
      </w:r>
      <w:proofErr w:type="spellEnd"/>
    </w:p>
    <w:p w:rsidR="00CF03E7" w:rsidRDefault="00CF03E7" w:rsidP="004853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5B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2016г.</w:t>
      </w:r>
    </w:p>
    <w:p w:rsidR="00CF03E7" w:rsidRDefault="00CF03E7" w:rsidP="00CB12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7690"/>
        <w:gridCol w:w="816"/>
      </w:tblGrid>
      <w:tr w:rsidR="00822B24" w:rsidRPr="00530A0D" w:rsidTr="00822B24">
        <w:trPr>
          <w:trHeight w:val="234"/>
        </w:trPr>
        <w:tc>
          <w:tcPr>
            <w:tcW w:w="1065" w:type="dxa"/>
            <w:vMerge w:val="restart"/>
          </w:tcPr>
          <w:p w:rsidR="00822B24" w:rsidRPr="00530A0D" w:rsidRDefault="00822B24" w:rsidP="00822B24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90" w:type="dxa"/>
          </w:tcPr>
          <w:p w:rsidR="00822B24" w:rsidRPr="00530A0D" w:rsidRDefault="00822B24" w:rsidP="00822B24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822B24" w:rsidRPr="00530A0D" w:rsidRDefault="00822B24" w:rsidP="00822B24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30A0D">
              <w:rPr>
                <w:b/>
                <w:bCs/>
                <w:sz w:val="28"/>
                <w:szCs w:val="28"/>
              </w:rPr>
              <w:t xml:space="preserve">стр. </w:t>
            </w:r>
          </w:p>
        </w:tc>
      </w:tr>
      <w:tr w:rsidR="00822B24" w:rsidRPr="00530A0D" w:rsidTr="00822B24">
        <w:tc>
          <w:tcPr>
            <w:tcW w:w="1065" w:type="dxa"/>
            <w:vMerge/>
          </w:tcPr>
          <w:p w:rsidR="00822B24" w:rsidRPr="00530A0D" w:rsidRDefault="00822B24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90" w:type="dxa"/>
          </w:tcPr>
          <w:p w:rsidR="00822B24" w:rsidRPr="00530A0D" w:rsidRDefault="00822B24" w:rsidP="00822B2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822B24" w:rsidRPr="00530A0D" w:rsidRDefault="00822B24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3-4</w:t>
            </w:r>
          </w:p>
        </w:tc>
      </w:tr>
      <w:tr w:rsidR="00CF03E7" w:rsidRPr="00530A0D" w:rsidTr="00822B24">
        <w:tc>
          <w:tcPr>
            <w:tcW w:w="1065" w:type="dxa"/>
          </w:tcPr>
          <w:p w:rsidR="00CF03E7" w:rsidRPr="00822B24" w:rsidRDefault="00822B24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7690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816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5</w:t>
            </w:r>
          </w:p>
        </w:tc>
      </w:tr>
      <w:tr w:rsidR="00CF03E7" w:rsidRPr="00530A0D" w:rsidTr="00822B24">
        <w:tc>
          <w:tcPr>
            <w:tcW w:w="1065" w:type="dxa"/>
          </w:tcPr>
          <w:p w:rsidR="00CF03E7" w:rsidRPr="00530A0D" w:rsidRDefault="00822B24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690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816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5-9</w:t>
            </w:r>
          </w:p>
        </w:tc>
      </w:tr>
      <w:tr w:rsidR="00CF03E7" w:rsidRPr="00530A0D" w:rsidTr="00822B24">
        <w:tc>
          <w:tcPr>
            <w:tcW w:w="1065" w:type="dxa"/>
          </w:tcPr>
          <w:p w:rsidR="00CF03E7" w:rsidRPr="00822B24" w:rsidRDefault="00822B24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7690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Ход мероприятия</w:t>
            </w:r>
          </w:p>
        </w:tc>
        <w:tc>
          <w:tcPr>
            <w:tcW w:w="816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9-1</w:t>
            </w:r>
            <w:r w:rsidR="00822B24">
              <w:rPr>
                <w:sz w:val="28"/>
                <w:szCs w:val="28"/>
              </w:rPr>
              <w:t>5</w:t>
            </w:r>
          </w:p>
        </w:tc>
      </w:tr>
      <w:tr w:rsidR="00CF03E7" w:rsidRPr="00530A0D" w:rsidTr="00822B24">
        <w:tc>
          <w:tcPr>
            <w:tcW w:w="1065" w:type="dxa"/>
          </w:tcPr>
          <w:p w:rsidR="00CF03E7" w:rsidRPr="00822B24" w:rsidRDefault="00822B24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7690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1</w:t>
            </w:r>
            <w:r w:rsidR="00822B24">
              <w:rPr>
                <w:sz w:val="28"/>
                <w:szCs w:val="28"/>
              </w:rPr>
              <w:t>6</w:t>
            </w:r>
          </w:p>
        </w:tc>
      </w:tr>
      <w:tr w:rsidR="00CF03E7" w:rsidRPr="00530A0D" w:rsidTr="00822B24">
        <w:tc>
          <w:tcPr>
            <w:tcW w:w="1065" w:type="dxa"/>
          </w:tcPr>
          <w:p w:rsidR="00CF03E7" w:rsidRPr="00822B24" w:rsidRDefault="00822B24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7690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16" w:type="dxa"/>
          </w:tcPr>
          <w:p w:rsidR="00CF03E7" w:rsidRPr="00822B24" w:rsidRDefault="00CF03E7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30A0D">
              <w:rPr>
                <w:sz w:val="28"/>
                <w:szCs w:val="28"/>
              </w:rPr>
              <w:t>1</w:t>
            </w:r>
            <w:r w:rsidR="00822B24">
              <w:rPr>
                <w:sz w:val="28"/>
                <w:szCs w:val="28"/>
                <w:lang w:val="en-US"/>
              </w:rPr>
              <w:t>7</w:t>
            </w:r>
          </w:p>
        </w:tc>
      </w:tr>
      <w:tr w:rsidR="00CF03E7" w:rsidRPr="00530A0D" w:rsidTr="00822B24">
        <w:tc>
          <w:tcPr>
            <w:tcW w:w="1065" w:type="dxa"/>
          </w:tcPr>
          <w:p w:rsidR="00CF03E7" w:rsidRPr="00822B24" w:rsidRDefault="00822B24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7690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30A0D">
              <w:rPr>
                <w:sz w:val="28"/>
                <w:szCs w:val="28"/>
              </w:rPr>
              <w:t>Приложение</w:t>
            </w:r>
          </w:p>
        </w:tc>
        <w:tc>
          <w:tcPr>
            <w:tcW w:w="816" w:type="dxa"/>
          </w:tcPr>
          <w:p w:rsidR="00CF03E7" w:rsidRPr="00530A0D" w:rsidRDefault="00CF03E7" w:rsidP="00822B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F03E7" w:rsidRPr="00B677D4" w:rsidRDefault="00CF03E7" w:rsidP="00822B24">
      <w:pPr>
        <w:pStyle w:val="a3"/>
        <w:spacing w:line="360" w:lineRule="auto"/>
        <w:jc w:val="center"/>
        <w:rPr>
          <w:sz w:val="28"/>
          <w:szCs w:val="28"/>
        </w:rPr>
      </w:pPr>
    </w:p>
    <w:p w:rsidR="00CF03E7" w:rsidRPr="00B677D4" w:rsidRDefault="00CF03E7" w:rsidP="00CB12A6">
      <w:pPr>
        <w:pStyle w:val="a3"/>
        <w:jc w:val="center"/>
        <w:rPr>
          <w:sz w:val="28"/>
          <w:szCs w:val="28"/>
        </w:rPr>
      </w:pPr>
    </w:p>
    <w:p w:rsidR="00CF03E7" w:rsidRPr="00B677D4" w:rsidRDefault="00CF03E7" w:rsidP="00CB12A6">
      <w:pPr>
        <w:pStyle w:val="a3"/>
        <w:jc w:val="center"/>
        <w:rPr>
          <w:sz w:val="28"/>
          <w:szCs w:val="28"/>
        </w:rPr>
      </w:pPr>
    </w:p>
    <w:p w:rsidR="00CF03E7" w:rsidRPr="00B677D4" w:rsidRDefault="00CF03E7" w:rsidP="00CB12A6">
      <w:pPr>
        <w:pStyle w:val="a3"/>
        <w:jc w:val="center"/>
        <w:rPr>
          <w:sz w:val="28"/>
          <w:szCs w:val="28"/>
        </w:rPr>
      </w:pPr>
    </w:p>
    <w:p w:rsidR="00CF03E7" w:rsidRPr="00B677D4" w:rsidRDefault="00CF03E7" w:rsidP="00CB12A6">
      <w:pPr>
        <w:pStyle w:val="a3"/>
        <w:jc w:val="center"/>
        <w:rPr>
          <w:sz w:val="28"/>
          <w:szCs w:val="28"/>
        </w:rPr>
      </w:pPr>
    </w:p>
    <w:p w:rsidR="00CF03E7" w:rsidRPr="00B677D4" w:rsidRDefault="00CF03E7" w:rsidP="00CB12A6">
      <w:pPr>
        <w:pStyle w:val="a3"/>
        <w:jc w:val="center"/>
        <w:rPr>
          <w:sz w:val="28"/>
          <w:szCs w:val="28"/>
        </w:rPr>
      </w:pPr>
    </w:p>
    <w:p w:rsidR="00CF03E7" w:rsidRPr="00B677D4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B677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677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F03E7" w:rsidRPr="008E57BB" w:rsidRDefault="00CF03E7" w:rsidP="00351199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BB">
        <w:rPr>
          <w:rFonts w:ascii="Times New Roman" w:hAnsi="Times New Roman" w:cs="Times New Roman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В сегодняшней ситуации в нашей стране, когда политика государства направлена на возрождение духовных ценностей, пропаганда народных традиций, духовных ценностей приобретает более сильное значение.</w:t>
      </w:r>
    </w:p>
    <w:p w:rsidR="00CF03E7" w:rsidRPr="008E57BB" w:rsidRDefault="00CF03E7" w:rsidP="00351199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BB">
        <w:rPr>
          <w:rFonts w:ascii="Times New Roman" w:hAnsi="Times New Roman" w:cs="Times New Roman"/>
          <w:sz w:val="28"/>
          <w:szCs w:val="28"/>
        </w:rPr>
        <w:t>Дошкольное детство – это важный период в жизни каждого ребёнка, когда формируются потребность в самостоятельной деятельности, ощущения собственных возможностей, основные представления об окружающем мире, добре и зле, представления о семейном укладе и родном крае.</w:t>
      </w:r>
    </w:p>
    <w:p w:rsidR="00CF03E7" w:rsidRPr="008E57BB" w:rsidRDefault="00CF03E7" w:rsidP="00351199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BB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8E57BB">
        <w:rPr>
          <w:rFonts w:ascii="Times New Roman" w:hAnsi="Times New Roman" w:cs="Times New Roman"/>
          <w:sz w:val="28"/>
          <w:szCs w:val="28"/>
        </w:rPr>
        <w:t xml:space="preserve"> писал: «Как нет человека без самолюбия, так нет человека без любви к отечеству, и эта любовь дает воспитанию верный ключ к сердцу человека...». Именно поэтому наши интересы обратились к нравственным ценностям, к национальной культуре нашего народа.</w:t>
      </w:r>
    </w:p>
    <w:p w:rsidR="00CF03E7" w:rsidRPr="008E57BB" w:rsidRDefault="00CF03E7" w:rsidP="00351199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BB">
        <w:rPr>
          <w:rFonts w:ascii="Times New Roman" w:hAnsi="Times New Roman" w:cs="Times New Roman"/>
          <w:sz w:val="28"/>
          <w:szCs w:val="28"/>
        </w:rPr>
        <w:t>Актуальность этой проблемы в наше время приводит к мысли, что нам, педагогам, необходимо проводить с детьми громадную работу в данном направлении: от возрождения колыбельной, умения рассказывать детям сказки и предания своего народа, до приобщения детей к высотам классической, отечественной и мировой литературы, пластических искусств, театра, музыки.</w:t>
      </w:r>
    </w:p>
    <w:p w:rsidR="00CF03E7" w:rsidRPr="008E57BB" w:rsidRDefault="00CF03E7" w:rsidP="0035119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7BB">
        <w:rPr>
          <w:rFonts w:ascii="Times New Roman" w:hAnsi="Times New Roman" w:cs="Times New Roman"/>
          <w:sz w:val="28"/>
          <w:szCs w:val="28"/>
        </w:rPr>
        <w:t xml:space="preserve">Необходимость обращения к истокам народного искусства, традициям, обычаям народа не случайно,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поколения. Поэтому, 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отрубание своих корней от народности в воспитательном процессе ведет к </w:t>
      </w:r>
      <w:proofErr w:type="spellStart"/>
      <w:r w:rsidRPr="008E57BB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8E57BB">
        <w:rPr>
          <w:rFonts w:ascii="Times New Roman" w:hAnsi="Times New Roman" w:cs="Times New Roman"/>
          <w:sz w:val="28"/>
          <w:szCs w:val="28"/>
        </w:rPr>
        <w:t xml:space="preserve"> [1, с. 35]. Поэтому главной задачей нашей деятельности видим обогащение детей знаниями о национальной культуре.</w:t>
      </w:r>
    </w:p>
    <w:p w:rsidR="00CF03E7" w:rsidRPr="008E57BB" w:rsidRDefault="00CF03E7" w:rsidP="003511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7BB">
        <w:rPr>
          <w:rStyle w:val="a5"/>
          <w:b w:val="0"/>
          <w:bCs w:val="0"/>
          <w:sz w:val="28"/>
          <w:szCs w:val="28"/>
          <w:bdr w:val="none" w:sz="0" w:space="0" w:color="auto" w:frame="1"/>
        </w:rPr>
        <w:t>Духовно-нравственное воспитание в детском саду является неотъемлемой частью всестороннего воспитания ребёнка, необходимой предпосылкой возрождения отечественной культуры</w:t>
      </w:r>
      <w:r w:rsidRPr="008E57BB">
        <w:rPr>
          <w:b/>
          <w:bCs/>
          <w:sz w:val="28"/>
          <w:szCs w:val="28"/>
        </w:rPr>
        <w:t>.</w:t>
      </w:r>
      <w:r w:rsidRPr="008E57BB">
        <w:rPr>
          <w:sz w:val="28"/>
          <w:szCs w:val="28"/>
        </w:rPr>
        <w:t xml:space="preserve"> Качественно новой ступенью духовно-нравственного воспитания в детском саду является интеграция его в повседневную жизнь детей, во все виды детской деятельности и традиционные методики дошкольного образования.</w:t>
      </w:r>
    </w:p>
    <w:p w:rsidR="00CF03E7" w:rsidRPr="008E57BB" w:rsidRDefault="00CF03E7" w:rsidP="003511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  <w:bdr w:val="none" w:sz="0" w:space="0" w:color="auto" w:frame="1"/>
        </w:rPr>
        <w:t>Именно в дошкольном детстве закладываются основные принципы русской ментальности, человеческой морали и национальной духовности.</w:t>
      </w:r>
    </w:p>
    <w:p w:rsidR="00CF03E7" w:rsidRPr="008E57BB" w:rsidRDefault="00CF03E7" w:rsidP="00351199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</w:rPr>
        <w:t>Духовно-нравственное и социальное развитие личности дошкольника посредством его приобщения к ценностям русской культуры и освоения духовно-нравственных традиций русского народа является основополагающей отправ</w:t>
      </w:r>
      <w:r w:rsidRPr="008E57BB">
        <w:rPr>
          <w:sz w:val="28"/>
          <w:szCs w:val="28"/>
        </w:rPr>
        <w:lastRenderedPageBreak/>
        <w:t>ной точкой в социальной жизни ребенка, развитием его духовного, психического и физического здоровья.</w:t>
      </w:r>
    </w:p>
    <w:p w:rsidR="00CF03E7" w:rsidRPr="008E57BB" w:rsidRDefault="00CF03E7" w:rsidP="00351199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</w:rPr>
        <w:t>Особую роль в приобщении ребенка к народной культуре играют народные праздники как средство выражения национального характера, яркая форма отдыха взрослых (педагогов и родителей) и детей, объединенных совместными действиями, общим переживанием. Участие дошкольников и родителей в празднике создаёт условие не только для их знакомства с национальной культурой, а предоставляется возможность активно действовать и взаимодействовать с другими сверстниками и родителями других воспитанников.</w:t>
      </w:r>
    </w:p>
    <w:p w:rsidR="00CF03E7" w:rsidRPr="008E57BB" w:rsidRDefault="00CF03E7" w:rsidP="00351199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</w:rPr>
        <w:t>Сегодня перед системой образования стоит задача выстроить в четком соответствии с законодательной базой непрерывную систему духовно-нравственного воспитания на ступенях дошкольного, начального и основного общего образования [2, с. 12].</w:t>
      </w:r>
    </w:p>
    <w:p w:rsidR="00CF03E7" w:rsidRPr="008E57BB" w:rsidRDefault="00CF03E7" w:rsidP="00351199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</w:rPr>
        <w:t>Оптимальным для духовно-нравственного воспитания в детском саду является проведение сезонных музыкально-игровых праздников: осенью — «Ярмарка»; «Покров», зимой — «Новый год», «Рождество», «Святки», «Защитники Отечества», «Масленица»; весной— «Наши любимые мамы», «Праздник птиц», «Пасха», «Никто не забыт и ничто не забыто», «Именины березки» (Троица).</w:t>
      </w:r>
    </w:p>
    <w:p w:rsidR="00CF03E7" w:rsidRPr="008E57BB" w:rsidRDefault="00CF03E7" w:rsidP="00351199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</w:rPr>
        <w:t>Дети вместе со взрослыми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время, а так же с важными датами, событиями в общественной жизни.</w:t>
      </w:r>
    </w:p>
    <w:p w:rsidR="00CF03E7" w:rsidRPr="008E57BB" w:rsidRDefault="00CF03E7" w:rsidP="00351199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</w:rPr>
        <w:t xml:space="preserve">В связи с вышесказанным </w:t>
      </w:r>
      <w:r w:rsidRPr="008E57BB">
        <w:rPr>
          <w:b/>
          <w:bCs/>
          <w:sz w:val="28"/>
          <w:szCs w:val="28"/>
        </w:rPr>
        <w:t>целью</w:t>
      </w:r>
      <w:r w:rsidRPr="008E57BB">
        <w:rPr>
          <w:sz w:val="28"/>
          <w:szCs w:val="28"/>
        </w:rPr>
        <w:t xml:space="preserve"> данной методической разработки является приобщение детей к традиционным для православной России духовно – нравственным ценностям, раскрытие духовной одаренности ребёнка и его личностных дарований, активизация позитивных, гармоничных, иерархически выстроенных отношений ребёнка к социальному миру взрослых и сверстников, к окружающей среде, создание одухотворенного игрового и образовательного пространства жизнедеятельности ребёнка.</w:t>
      </w:r>
    </w:p>
    <w:p w:rsidR="00CF03E7" w:rsidRPr="008E57BB" w:rsidRDefault="00CF03E7" w:rsidP="00351199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</w:rPr>
        <w:t>Накопленный за годы работы организацией опыт позволил нам систематизировать имеющийся материал и на его основе составить методическую разработку.</w:t>
      </w:r>
    </w:p>
    <w:p w:rsidR="00CF03E7" w:rsidRPr="008E57BB" w:rsidRDefault="00CF03E7" w:rsidP="00351199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8E57BB">
        <w:rPr>
          <w:sz w:val="28"/>
          <w:szCs w:val="28"/>
        </w:rPr>
        <w:t>Данная разработка предназначена для детей дошкольного возраста (4-7 лет) в условиях ДОО, в рамках реализации плана по духовно – нравственному воспитанию, а также может быть рекомендована для детей начальной школы, для организаций дополнительного образования (музыкальные студии, кружки, центры развития и т.д.) для</w:t>
      </w:r>
      <w:r w:rsidR="00E172D6" w:rsidRPr="008E57BB">
        <w:rPr>
          <w:sz w:val="28"/>
          <w:szCs w:val="28"/>
        </w:rPr>
        <w:t xml:space="preserve"> </w:t>
      </w:r>
      <w:r w:rsidRPr="008E57BB">
        <w:rPr>
          <w:sz w:val="28"/>
          <w:szCs w:val="28"/>
        </w:rPr>
        <w:t>педагогов, музыкальных руководителей, родителей.</w:t>
      </w:r>
    </w:p>
    <w:p w:rsidR="00CF03E7" w:rsidRPr="008E57BB" w:rsidRDefault="00CF03E7" w:rsidP="00CE69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</w:pPr>
    </w:p>
    <w:p w:rsidR="00CF03E7" w:rsidRPr="0048538A" w:rsidRDefault="00CF03E7" w:rsidP="00CE69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bdr w:val="none" w:sz="0" w:space="0" w:color="auto" w:frame="1"/>
        </w:rPr>
      </w:pPr>
    </w:p>
    <w:p w:rsidR="00CF03E7" w:rsidRPr="0048538A" w:rsidRDefault="00CF03E7" w:rsidP="00B93A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8538A">
        <w:rPr>
          <w:b/>
          <w:bCs/>
          <w:sz w:val="28"/>
          <w:szCs w:val="28"/>
          <w:bdr w:val="none" w:sz="0" w:space="0" w:color="auto" w:frame="1"/>
        </w:rPr>
        <w:lastRenderedPageBreak/>
        <w:t>ОСНОВНАЯ ЧАСТЬ</w:t>
      </w:r>
    </w:p>
    <w:p w:rsidR="00CF03E7" w:rsidRPr="00E172D6" w:rsidRDefault="00CF03E7" w:rsidP="00E172D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CF03E7" w:rsidRPr="00E172D6" w:rsidRDefault="00CF03E7" w:rsidP="00E172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</w:pPr>
      <w:r w:rsidRPr="00E172D6"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</w:p>
    <w:p w:rsidR="00CF03E7" w:rsidRPr="00E172D6" w:rsidRDefault="00CF03E7" w:rsidP="00E172D6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F03E7" w:rsidRPr="00822B24" w:rsidRDefault="00CF03E7" w:rsidP="00E172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172D6">
        <w:rPr>
          <w:color w:val="333333"/>
          <w:sz w:val="28"/>
          <w:szCs w:val="28"/>
          <w:bdr w:val="none" w:sz="0" w:space="0" w:color="auto" w:frame="1"/>
        </w:rPr>
        <w:t xml:space="preserve">При </w:t>
      </w:r>
      <w:r w:rsidRPr="00822B24">
        <w:rPr>
          <w:sz w:val="28"/>
          <w:szCs w:val="28"/>
          <w:bdr w:val="none" w:sz="0" w:space="0" w:color="auto" w:frame="1"/>
        </w:rPr>
        <w:t>подготовке любого мероприятия необходимо наметить прежде всего цель и выделить задачи, которые необходимо решить в ходе мероприятия, а также наметить предполагаемые результаты.</w:t>
      </w:r>
    </w:p>
    <w:p w:rsidR="00CF03E7" w:rsidRPr="00E172D6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«Без памяти – нет традиций, без традиций – нет культуры, без культуры нет воспитания</w:t>
      </w:r>
      <w:r w:rsidRPr="00E172D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без воспитания – нет духовности, без духовности – нет личности, без личности – нет народа, как исторической личности».</w:t>
      </w:r>
    </w:p>
    <w:p w:rsidR="00CF03E7" w:rsidRPr="00822B24" w:rsidRDefault="00CF03E7" w:rsidP="00E17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мероприятия:</w:t>
      </w:r>
      <w:r w:rsid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Приобщать к культуре и традициям русского народа.</w:t>
      </w:r>
    </w:p>
    <w:p w:rsidR="00CF03E7" w:rsidRPr="00822B24" w:rsidRDefault="00CF03E7" w:rsidP="00E17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Задачи:►</w:t>
      </w:r>
      <w:proofErr w:type="gramEnd"/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о </w:t>
      </w:r>
      <w:r w:rsidRPr="00822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празднике – Покров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 Пресвятой Богородицы;</w:t>
      </w:r>
    </w:p>
    <w:p w:rsidR="00CF03E7" w:rsidRPr="00822B24" w:rsidRDefault="00CF03E7" w:rsidP="00E17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►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Изучать традиции и обычаи русского народа;</w:t>
      </w:r>
    </w:p>
    <w:p w:rsidR="00CF03E7" w:rsidRPr="00822B24" w:rsidRDefault="00CF03E7" w:rsidP="00E17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►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познавать свою культуру;</w:t>
      </w:r>
    </w:p>
    <w:p w:rsidR="00CF03E7" w:rsidRPr="00822B24" w:rsidRDefault="00CF03E7" w:rsidP="00E17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►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совместной музыкальной и игровой деятельности;</w:t>
      </w:r>
    </w:p>
    <w:p w:rsidR="00CF03E7" w:rsidRPr="00822B24" w:rsidRDefault="00CF03E7" w:rsidP="00E17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►</w:t>
      </w:r>
      <w:r w:rsidRPr="00822B24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детей через разные виды деятельности.</w:t>
      </w:r>
    </w:p>
    <w:p w:rsidR="00CF03E7" w:rsidRDefault="00CF03E7" w:rsidP="00E1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детей: (4-7 лет).</w:t>
      </w:r>
    </w:p>
    <w:p w:rsidR="00822B24" w:rsidRPr="00822B24" w:rsidRDefault="00822B24" w:rsidP="00E1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Длительность мероприятия</w:t>
      </w:r>
      <w:r w:rsidRPr="00822B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45 минут.</w:t>
      </w:r>
    </w:p>
    <w:p w:rsidR="00CF03E7" w:rsidRPr="00822B24" w:rsidRDefault="00CF03E7" w:rsidP="00E1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– 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православный праздник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03E7" w:rsidRPr="00822B24" w:rsidRDefault="00CF03E7" w:rsidP="00E1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песня, танец, хоровод, музыкальная игра, подвижная игра, игра-драматизация, перекличка.</w:t>
      </w:r>
    </w:p>
    <w:p w:rsidR="00822B24" w:rsidRDefault="00822B24" w:rsidP="00E1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к мероприятию: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видеоаппаратура (ноутбук, проектор, экран);</w:t>
      </w:r>
    </w:p>
    <w:p w:rsidR="00822B24" w:rsidRDefault="00822B24" w:rsidP="00E1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центр, запись колокольного звона, русские народные песни (фонограммы).</w:t>
      </w:r>
    </w:p>
    <w:p w:rsidR="00822B24" w:rsidRDefault="00822B24" w:rsidP="00E1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sz w:val="28"/>
          <w:szCs w:val="28"/>
          <w:lang w:eastAsia="ru-RU"/>
        </w:rPr>
        <w:t>Атрибуты для игр: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зонтики (по количеству детей), листочки на каждого (по 2 в руки).</w:t>
      </w:r>
    </w:p>
    <w:p w:rsidR="00822B24" w:rsidRPr="00822B24" w:rsidRDefault="00822B24" w:rsidP="00E1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sz w:val="28"/>
          <w:szCs w:val="28"/>
          <w:lang w:eastAsia="ru-RU"/>
        </w:rPr>
        <w:t>Атрибуты для танцев: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шляпки для мальчиков (грибочки - мухоморы), косыночки для девочек – рябинок (красные), шапочки для сценки (зайчик, лисичка, волк, ёжик).</w:t>
      </w:r>
    </w:p>
    <w:p w:rsidR="00822B24" w:rsidRDefault="00CF03E7" w:rsidP="0082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В ходе данного 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 дети знакомятся с такими ценностями, как, прежде всего- ценность веры, любви к Богу, доброты тепла семьи, честности и порядочности друзей, надежности, милосердия.</w:t>
      </w:r>
      <w:r w:rsid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03E7" w:rsidRPr="00822B24" w:rsidRDefault="00CF03E7" w:rsidP="00822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Знания, умения и навыки, которые должны показать 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822B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03E7" w:rsidRPr="00822B24" w:rsidRDefault="00CF03E7" w:rsidP="0082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- Ребенок обладает начальными знаниями об истории возникновения 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 Покрова</w:t>
      </w:r>
      <w:r w:rsid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Пресвятой Богородицы.</w:t>
      </w:r>
    </w:p>
    <w:p w:rsidR="00CF03E7" w:rsidRPr="00822B24" w:rsidRDefault="00CF03E7" w:rsidP="0082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- Узнает икону 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Покров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 Пресвятой Богородицы.</w:t>
      </w:r>
    </w:p>
    <w:p w:rsidR="00CF03E7" w:rsidRPr="00822B24" w:rsidRDefault="00CF03E7" w:rsidP="00822B24">
      <w:pPr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Проявляет инициативность и самостоятельность.</w:t>
      </w:r>
    </w:p>
    <w:p w:rsidR="00CF03E7" w:rsidRPr="00822B24" w:rsidRDefault="00CF03E7" w:rsidP="00822B24">
      <w:pPr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- Доброжелательно относится к окружающим.</w:t>
      </w:r>
    </w:p>
    <w:p w:rsidR="00CF03E7" w:rsidRPr="00822B24" w:rsidRDefault="00CF03E7" w:rsidP="00822B24">
      <w:pPr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-Владеет разными видами и формами игры.</w:t>
      </w:r>
    </w:p>
    <w:p w:rsidR="00CF03E7" w:rsidRPr="00822B24" w:rsidRDefault="00CF03E7" w:rsidP="0082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- Знает пословицы и поговорки, народные приметы о 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празднике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03E7" w:rsidRPr="00822B24" w:rsidRDefault="00CF03E7" w:rsidP="00822B24">
      <w:pPr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-Артистично отражает содержание песни, танца.</w:t>
      </w:r>
    </w:p>
    <w:p w:rsidR="00CF03E7" w:rsidRPr="00822B24" w:rsidRDefault="00CF03E7" w:rsidP="00E172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172D6">
        <w:rPr>
          <w:color w:val="333333"/>
          <w:sz w:val="28"/>
          <w:szCs w:val="28"/>
        </w:rPr>
        <w:t xml:space="preserve">В результате занятий по духовно-нравственному воспитанию у детей развиваются такие качества личности, как </w:t>
      </w:r>
      <w:proofErr w:type="spellStart"/>
      <w:r w:rsidRPr="00E172D6">
        <w:rPr>
          <w:color w:val="333333"/>
          <w:sz w:val="28"/>
          <w:szCs w:val="28"/>
        </w:rPr>
        <w:t>Богопочитание</w:t>
      </w:r>
      <w:proofErr w:type="spellEnd"/>
      <w:r w:rsidRPr="00E172D6">
        <w:rPr>
          <w:color w:val="333333"/>
          <w:sz w:val="28"/>
          <w:szCs w:val="28"/>
        </w:rPr>
        <w:t xml:space="preserve">, совесть, прощение, примирение, стыдливость, милосердие, честность, доброта, любовь, отзывчивость, </w:t>
      </w:r>
      <w:r w:rsidRPr="00822B24">
        <w:rPr>
          <w:sz w:val="28"/>
          <w:szCs w:val="28"/>
        </w:rPr>
        <w:t>внимание к сверстникам и</w:t>
      </w:r>
      <w:r w:rsidR="00822B24" w:rsidRPr="00822B24">
        <w:rPr>
          <w:sz w:val="28"/>
          <w:szCs w:val="28"/>
        </w:rPr>
        <w:t xml:space="preserve"> </w:t>
      </w:r>
      <w:r w:rsidRPr="00822B24">
        <w:rPr>
          <w:sz w:val="28"/>
          <w:szCs w:val="28"/>
          <w:bdr w:val="none" w:sz="0" w:space="0" w:color="auto" w:frame="1"/>
        </w:rPr>
        <w:t>старшим</w:t>
      </w:r>
      <w:r w:rsidRPr="00822B24">
        <w:rPr>
          <w:sz w:val="28"/>
          <w:szCs w:val="28"/>
        </w:rPr>
        <w:t>, патриотизм.</w:t>
      </w:r>
    </w:p>
    <w:p w:rsidR="00CF03E7" w:rsidRPr="00822B24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Фольклор – богатейший источник познавательного нравственного развития детей. Здесь сохранились особые черты русского характера. С помощью</w:t>
      </w:r>
      <w:r w:rsidRPr="00E172D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фольклора дети лучше узнают</w:t>
      </w:r>
      <w:r w:rsidRPr="00822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исторические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, трудовые традиции русского народа. В результате их освоения происходит развитие интереса к народной культуре, ее духовным ценностям. А это радость, это труд. Детей необходимо воспитывать на русских, народных, 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православных традициях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. Невозможно привить любовь к Родине, не зная национальных корней.</w:t>
      </w:r>
    </w:p>
    <w:p w:rsidR="00CF03E7" w:rsidRPr="00822B24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Православные праздники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 систематически проводятся в ДОО, что соответствует задачам программы по духовно – нравственному воспитанию.</w:t>
      </w:r>
    </w:p>
    <w:p w:rsidR="00CF03E7" w:rsidRPr="00822B24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Ядро русской культуры </w:t>
      </w:r>
      <w:r w:rsidR="00822B24" w:rsidRPr="00822B2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православные</w:t>
      </w:r>
      <w:r w:rsidR="00822B24"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устои и традиции народной жизни. В ходе подготовки</w:t>
      </w:r>
      <w:r w:rsidR="00822B24"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 ребята усваивают ценности</w:t>
      </w:r>
      <w:r w:rsidR="00822B24"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2B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православной культуры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, что способствует приобщению</w:t>
      </w:r>
      <w:r w:rsidRPr="00E172D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традициям предков, восстановлению утраченного, 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>забытого.</w:t>
      </w:r>
    </w:p>
    <w:p w:rsidR="00CF03E7" w:rsidRPr="00822B24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Нами был разработан краткий тематический план (2 недели) для подготовки детей к данному мероприятию</w:t>
      </w:r>
      <w:r w:rsidR="00822B24" w:rsidRPr="00822B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03E7" w:rsidRPr="00822B24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Группа была оформлена в стиле русской избы (каркас домика расписан в осенней тематике, «изба украшена соответствующими атрибутами того времени»).</w:t>
      </w:r>
    </w:p>
    <w:p w:rsidR="00CF03E7" w:rsidRPr="00822B24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Мы старались применять материал по народному творчеству в повседневной жизни детей. Подобрали серию </w:t>
      </w:r>
      <w:proofErr w:type="spellStart"/>
      <w:r w:rsidRPr="00822B24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, прибауток, пальчиковых игр, загадок, пословиц, поговорок, хороводов, народных игр и использовали их в работе с детьми группы на занятиях, в режимных моментах, драматизации сказок, </w:t>
      </w:r>
      <w:r w:rsidR="00822B24">
        <w:rPr>
          <w:rFonts w:ascii="Times New Roman" w:hAnsi="Times New Roman" w:cs="Times New Roman"/>
          <w:sz w:val="28"/>
          <w:szCs w:val="28"/>
          <w:lang w:eastAsia="ru-RU"/>
        </w:rPr>
        <w:t>кукольном и настольном театрах (приложение 4,5,6,7,8,9)</w:t>
      </w:r>
    </w:p>
    <w:p w:rsidR="00CF03E7" w:rsidRPr="00E172D6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>Была подготовлена выставка для детей по народно-прикладному искусству </w:t>
      </w:r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(Городец, Хохлома, Дымка, Гжель и др.)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. Это было вызвано тем, что именно в такой обстановке хотелось познакомить детей с народными промыслами всей России.</w:t>
      </w:r>
    </w:p>
    <w:p w:rsidR="00CF03E7" w:rsidRPr="00E172D6" w:rsidRDefault="00CF03E7" w:rsidP="00E1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>Большую радость приносили детям народные игрушки и игры с ними. Особый интерес вызывали яркие матрёшки. Малышам рассказываем о красоте, яркости, об особенностях игрушки. Постепенно подводим к осмыслению понятия </w:t>
      </w:r>
      <w:r w:rsidRPr="00E172D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«народная игрушка»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 xml:space="preserve">. Старшие дети знакомились с её мастерами, историей возникновения. Детей младшего возраста знакомим с предметами быта, их 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названиями, предназначением, способами действий с ними, а старшим детям объясняем историческую преемственность с современными аналогами. Например, лучина-керосиновая — лампа-электрическая лампа, валек-чугунный утюг-электрический утюг.</w:t>
      </w:r>
      <w:r w:rsid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Кроме того показываем зависимость использования предметов от образа жизни и от места проживания </w:t>
      </w:r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(бедные — лучиной, богатые – свечами; в лесистой местности больше деревянной посудой, а в местах богатых глиной-глиняной)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Организация таких моментов предполагает активность самих детей, так как им надо догадаться, для чего был нужен тот или иной предмет, как он использовался. В помощь детям загадываем загадки, используем пословицы, поговорки.</w:t>
      </w:r>
      <w:r w:rsid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Особое внимание уделяем расширению активного словаря детей с учетом того, что зачастую внешне похожие предметы имеют разные названия </w:t>
      </w:r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(горшок, кувшин, скамейка, табурет).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>Чтобы заинтересовать детей, используем прием присутствия игрового персонажа. Это могут быть и игрушечные животные, наиболее часто встречающиеся в фольклорных произведениях: котик, собачка, петушок,</w:t>
      </w:r>
      <w:r w:rsid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и сказочные герои, и персонажи кукольного театра.</w:t>
      </w:r>
    </w:p>
    <w:p w:rsidR="00CF03E7" w:rsidRPr="00E172D6" w:rsidRDefault="00CF03E7" w:rsidP="00822B2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>Конечно, обязательно включаем сюрпризные моменты </w:t>
      </w:r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(сундук со сказками, пришли гости, волшебный сундучок…)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, игровые приёмы</w:t>
      </w:r>
      <w:r w:rsidR="0027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(отправляемся в гости, преодолевая различные препятствия, путешествия на разных видах транспорта, оказание помощи хорошо знакомому персонажу, приготовление подарков для кого-то, превращения и т. д.). 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Для того, чтобы познакомить детей с достаточно сложными понятиями, например, о роли обрядов и традиций в жизни людей, о значении поговорок и народных примет, используем отличный приём — диалог между воспитателем и игровым персонажем. Воспитатель выполняет как бы связующую роль между детьми и игровым персонажем. Персонаж, в зависимости от ситуации, может выступать в роли знатока, который обучает детей, а может быть и наоборот — дети обучают глупого или ленивого, игрового или сказочного персонажа. На таких примерах, как правило, решаются и воспитательные задачи. Игровой персонаж не всегда ведёт себя наилучшим образом: может быть капризным, непослушным, невежливым. Поучая и урезонивая его вместе с воспитателем, дети утверждаются в положительном поведении, способах общения.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>Использование м</w:t>
      </w:r>
      <w:r w:rsidRPr="00E172D6">
        <w:rPr>
          <w:rFonts w:ascii="Times New Roman" w:hAnsi="Times New Roman" w:cs="Times New Roman"/>
          <w:sz w:val="28"/>
          <w:szCs w:val="28"/>
        </w:rPr>
        <w:t>узыкального фольклора является одним из самых доступных и понятных средств развития</w:t>
      </w:r>
      <w:r w:rsidR="00822B24">
        <w:rPr>
          <w:rFonts w:ascii="Times New Roman" w:hAnsi="Times New Roman" w:cs="Times New Roman"/>
          <w:sz w:val="28"/>
          <w:szCs w:val="28"/>
        </w:rPr>
        <w:t xml:space="preserve"> музыкальных способностей детей (приложение 8)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D6">
        <w:rPr>
          <w:rFonts w:ascii="Times New Roman" w:hAnsi="Times New Roman" w:cs="Times New Roman"/>
          <w:sz w:val="28"/>
          <w:szCs w:val="28"/>
        </w:rPr>
        <w:t>Русские народные песни формируют правильную манеру исполнения: напевность, мягкость, легкость звука. Исполняя эти песни, ребята стоят свободно, руки у мальчиков на поясе, у девочек за платье, или держат платочек. Во время исполнения шуточных песен они приплясывают на месте: руки, плечи, спина – свободны. Дети учатся исполнять русские народные песни, а не петь их.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D6">
        <w:rPr>
          <w:rFonts w:ascii="Times New Roman" w:hAnsi="Times New Roman" w:cs="Times New Roman"/>
          <w:sz w:val="28"/>
          <w:szCs w:val="28"/>
        </w:rPr>
        <w:lastRenderedPageBreak/>
        <w:t> Хороводные песни разучиваются с элементами хоровода. Дети исполняют хороводный шаг, разновидности хороводов: плетень, змейка, круг; учатся плавно выполнять поклон.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D6">
        <w:rPr>
          <w:rFonts w:ascii="Times New Roman" w:hAnsi="Times New Roman" w:cs="Times New Roman"/>
          <w:sz w:val="28"/>
          <w:szCs w:val="28"/>
        </w:rPr>
        <w:t>Большое значение в работе над русским фольклором уделяется точности и плавности выполнения движений. В русском фольклоре пение и движение взаимосвязаны друг с другом. Ребенок, научившийся плавному, красивому исполнению хороводного шага, мягкому движению рук, в котором участвуют спина, плечи, локти, кисти, петь будет в такой же манер – плавно, неторопливо, мягким звуком, на широком дыхании.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D6">
        <w:rPr>
          <w:rFonts w:ascii="Times New Roman" w:hAnsi="Times New Roman" w:cs="Times New Roman"/>
          <w:sz w:val="28"/>
          <w:szCs w:val="28"/>
        </w:rPr>
        <w:t xml:space="preserve">От певучести русских песен мы переходим на занятиях к певучести народных стихов, </w:t>
      </w:r>
      <w:proofErr w:type="spellStart"/>
      <w:r w:rsidRPr="00E172D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172D6">
        <w:rPr>
          <w:rFonts w:ascii="Times New Roman" w:hAnsi="Times New Roman" w:cs="Times New Roman"/>
          <w:sz w:val="28"/>
          <w:szCs w:val="28"/>
        </w:rPr>
        <w:t>, припевок и т.п. Дети учатся говорить нараспев, акцентируя сильные доли.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D6">
        <w:rPr>
          <w:rFonts w:ascii="Times New Roman" w:hAnsi="Times New Roman" w:cs="Times New Roman"/>
          <w:sz w:val="28"/>
          <w:szCs w:val="28"/>
        </w:rPr>
        <w:t>Импровизации под русские народные мелодии позволяют увидеть, как используют дети полученные знания и навыки.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D6">
        <w:rPr>
          <w:rFonts w:ascii="Times New Roman" w:hAnsi="Times New Roman" w:cs="Times New Roman"/>
          <w:sz w:val="28"/>
          <w:szCs w:val="28"/>
        </w:rPr>
        <w:t>Большую роль в формировании познавательного интереса играет знакомство с русскими народными инструментами и приемами игры на них. Дети сами чувствуют и подсказывают, где при исполнении песен можно использовать тот или иной музыкальный инструмент. Со средней группы начинается знакомство с приемами игры на бубне, бубенцах. А в старшей и подготовительной группе дети играют на трещотках, ложках.</w:t>
      </w:r>
    </w:p>
    <w:p w:rsidR="00CF03E7" w:rsidRPr="00E172D6" w:rsidRDefault="00CF03E7" w:rsidP="00E172D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E172D6">
        <w:rPr>
          <w:sz w:val="28"/>
          <w:szCs w:val="28"/>
        </w:rPr>
        <w:t>Знакомим детей с русским народным кост</w:t>
      </w:r>
      <w:r w:rsidR="00822B24">
        <w:rPr>
          <w:sz w:val="28"/>
          <w:szCs w:val="28"/>
        </w:rPr>
        <w:t xml:space="preserve">юмом, предметами народного быта не только России, но и с народными промыслами своего региона (приложение 3). </w:t>
      </w:r>
    </w:p>
    <w:p w:rsidR="00CF03E7" w:rsidRPr="00E172D6" w:rsidRDefault="00CF03E7" w:rsidP="00E172D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E172D6">
        <w:rPr>
          <w:sz w:val="28"/>
          <w:szCs w:val="28"/>
        </w:rPr>
        <w:t>Практический опыт показал, что при отборе фольклорного материала нужно учитывать возрастные возможности детей. Для детей младшего дошкольного возраста более доступными являются так называемые </w:t>
      </w:r>
      <w:r w:rsidRPr="00E172D6">
        <w:rPr>
          <w:b/>
          <w:bCs/>
          <w:i/>
          <w:iCs/>
          <w:sz w:val="28"/>
          <w:szCs w:val="28"/>
        </w:rPr>
        <w:t>«малые фольклорные формы»</w:t>
      </w:r>
      <w:r w:rsidRPr="00E172D6">
        <w:rPr>
          <w:sz w:val="28"/>
          <w:szCs w:val="28"/>
        </w:rPr>
        <w:t xml:space="preserve"> — </w:t>
      </w:r>
      <w:proofErr w:type="spellStart"/>
      <w:r w:rsidRPr="00E172D6">
        <w:rPr>
          <w:sz w:val="28"/>
          <w:szCs w:val="28"/>
        </w:rPr>
        <w:t>потешки</w:t>
      </w:r>
      <w:proofErr w:type="spellEnd"/>
      <w:r w:rsidRPr="00E172D6">
        <w:rPr>
          <w:sz w:val="28"/>
          <w:szCs w:val="28"/>
        </w:rPr>
        <w:t>, загадки, считалки, короткие сказки. В среднем возрасте, наряду с усложнением </w:t>
      </w:r>
      <w:r w:rsidRPr="00E172D6">
        <w:rPr>
          <w:b/>
          <w:bCs/>
          <w:i/>
          <w:iCs/>
          <w:sz w:val="28"/>
          <w:szCs w:val="28"/>
        </w:rPr>
        <w:t>«малых форм»</w:t>
      </w:r>
      <w:r w:rsidRPr="00E172D6">
        <w:rPr>
          <w:sz w:val="28"/>
          <w:szCs w:val="28"/>
        </w:rPr>
        <w:t>, всё большее место должно уделяться народной сказке, пословицам, поговоркам. Со старшими детьми, кроме более сложного фольклорного материала, можно использовать такую форму работы, как беседа.</w:t>
      </w:r>
    </w:p>
    <w:p w:rsidR="00CF03E7" w:rsidRPr="00E172D6" w:rsidRDefault="00CF03E7" w:rsidP="00E172D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E172D6">
        <w:rPr>
          <w:sz w:val="28"/>
          <w:szCs w:val="28"/>
        </w:rPr>
        <w:t>После окончания определенного отрезка проделанной работы можно сказать, что у детей появился интерес, возросла работоспособность, всё более смелее стали применять пословицы, поговорки не только на занятиях, но и в свободной деятельности.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 xml:space="preserve">Опыт показал, как сложно донести до понимания детей даже короткое фольклорное произведение, так как в поговорках, </w:t>
      </w:r>
      <w:proofErr w:type="spellStart"/>
      <w:r w:rsidRPr="00E172D6">
        <w:rPr>
          <w:rFonts w:ascii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 w:rsidRPr="00E172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72D6">
        <w:rPr>
          <w:rFonts w:ascii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E172D6">
        <w:rPr>
          <w:rFonts w:ascii="Times New Roman" w:hAnsi="Times New Roman" w:cs="Times New Roman"/>
          <w:sz w:val="28"/>
          <w:szCs w:val="28"/>
          <w:lang w:eastAsia="ru-RU"/>
        </w:rPr>
        <w:t xml:space="preserve"> часто употребляются слова, давно не встречающиеся в современной речи </w:t>
      </w:r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(сера </w:t>
      </w:r>
      <w:proofErr w:type="spellStart"/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вути</w:t>
      </w:r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ца</w:t>
      </w:r>
      <w:proofErr w:type="spellEnd"/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потопела</w:t>
      </w:r>
      <w:proofErr w:type="spellEnd"/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малых детушек, вор-</w:t>
      </w:r>
      <w:proofErr w:type="spellStart"/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воришко</w:t>
      </w:r>
      <w:proofErr w:type="spellEnd"/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залез в амбаришко, полез в окошко, упал в </w:t>
      </w:r>
      <w:proofErr w:type="gramStart"/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лукошко..</w:t>
      </w:r>
      <w:proofErr w:type="gramEnd"/>
      <w:r w:rsidRPr="00E172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. Для этого необходимы наглядные средства.</w:t>
      </w:r>
      <w:r w:rsid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Вот почему так нужна организация предметно- развивающей среды. Поэтому останавливаться на достигнутом нельзя, необходимо заниматься дальнейшим пополнением </w:t>
      </w:r>
      <w:r w:rsidRPr="00E172D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«избы»</w:t>
      </w:r>
      <w:r w:rsidRPr="00E172D6">
        <w:rPr>
          <w:rFonts w:ascii="Times New Roman" w:hAnsi="Times New Roman" w:cs="Times New Roman"/>
          <w:sz w:val="28"/>
          <w:szCs w:val="28"/>
          <w:lang w:eastAsia="ru-RU"/>
        </w:rPr>
        <w:t> предметами народного быта, деталями народной одежды, образными игрушками-персонажами, куклами, привлекая и сотрудников, и родителей.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предварительной работы мы начали подбор книг с фольклорными произведениями, в том числе книг-раскладушек и раскрасок, кассет, дисков, а также костюмов, атрибутов для театрализации, наборов открыток, иллюстраций к </w:t>
      </w:r>
      <w:proofErr w:type="spellStart"/>
      <w:r w:rsidRPr="00E172D6">
        <w:rPr>
          <w:rFonts w:ascii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E172D6">
        <w:rPr>
          <w:rFonts w:ascii="Times New Roman" w:hAnsi="Times New Roman" w:cs="Times New Roman"/>
          <w:sz w:val="28"/>
          <w:szCs w:val="28"/>
          <w:lang w:eastAsia="ru-RU"/>
        </w:rPr>
        <w:t>, пословицам, небылицам.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>Нами совместно с детьми в завершении подготовительного этапа были проведены посиделки с чаепитием из самовара, угощением печеньем, домашней выпечкой. На посиделках дети имели возможность продемонстрировать приобретенные ранее знания (вспоминали пословицы, частушки, песни, сказки).</w:t>
      </w:r>
    </w:p>
    <w:p w:rsidR="00CF03E7" w:rsidRPr="00E172D6" w:rsidRDefault="00CF03E7" w:rsidP="00E172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2D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Использованный в предварительной подготовке методический материал (песни, игры, пословицы, поговорки, загадки, и мн. др.) вынесен в приложение методической разработки. </w:t>
      </w:r>
    </w:p>
    <w:p w:rsidR="00CF03E7" w:rsidRPr="003C5949" w:rsidRDefault="00CF03E7" w:rsidP="00B93A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7E5637"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  <w:t>Ход мероприятия.</w:t>
      </w:r>
    </w:p>
    <w:p w:rsidR="00CF03E7" w:rsidRDefault="00CF03E7" w:rsidP="007E5637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</w:p>
    <w:p w:rsidR="00CF03E7" w:rsidRPr="007E5637" w:rsidRDefault="00CF03E7" w:rsidP="007E5637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  <w:r w:rsidRPr="007E5637">
        <w:rPr>
          <w:b/>
          <w:bCs/>
          <w:color w:val="333333"/>
          <w:sz w:val="32"/>
          <w:szCs w:val="32"/>
          <w:bdr w:val="none" w:sz="0" w:space="0" w:color="auto" w:frame="1"/>
        </w:rPr>
        <w:t>«ПОКРОВ»</w:t>
      </w:r>
    </w:p>
    <w:p w:rsidR="00CF03E7" w:rsidRPr="003C5949" w:rsidRDefault="00CF03E7" w:rsidP="007E5637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</w:p>
    <w:p w:rsidR="00CF03E7" w:rsidRDefault="00074DD7" w:rsidP="007E563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hyperlink r:id="rId7" w:tooltip="&quot;pokrov&quot; t " w:history="1">
        <w:r w:rsidR="00272023">
          <w:rPr>
            <w:rFonts w:ascii="Verdana" w:hAnsi="Verdana" w:cs="Verdana"/>
            <w:noProof/>
            <w:color w:val="696969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http://www.pravmir.ru/wp-content/uploads/2011/10/pokrov.jpg" href="http://www.pravmir.ru/wp-content/uploads/2011/10/pokrov.j" title="&quot;pokrov&quot;" style="width:309pt;height:243.75pt;visibility:visible" o:button="t">
              <v:fill o:detectmouseclick="t"/>
              <v:imagedata r:id="rId8" o:title=""/>
            </v:shape>
          </w:pict>
        </w:r>
      </w:hyperlink>
    </w:p>
    <w:p w:rsidR="00CF03E7" w:rsidRPr="007E5637" w:rsidRDefault="00CF03E7" w:rsidP="007E563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CF03E7" w:rsidRDefault="00CF03E7" w:rsidP="007E563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Действующие лица:</w:t>
      </w:r>
    </w:p>
    <w:p w:rsidR="00CF03E7" w:rsidRPr="003C5949" w:rsidRDefault="00CF03E7" w:rsidP="007E5637">
      <w:pPr>
        <w:pStyle w:val="a3"/>
        <w:rPr>
          <w:sz w:val="28"/>
          <w:szCs w:val="28"/>
        </w:rPr>
      </w:pPr>
      <w:r w:rsidRPr="003C5949">
        <w:rPr>
          <w:sz w:val="28"/>
          <w:szCs w:val="28"/>
        </w:rPr>
        <w:t>Ведущий (одет в национальный костюм)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Осень-взрослый</w:t>
      </w:r>
    </w:p>
    <w:p w:rsidR="00CF03E7" w:rsidRPr="00000A85" w:rsidRDefault="00CF03E7" w:rsidP="007E5637">
      <w:pPr>
        <w:pStyle w:val="a3"/>
        <w:rPr>
          <w:sz w:val="28"/>
          <w:szCs w:val="28"/>
        </w:rPr>
      </w:pPr>
      <w:r w:rsidRPr="00000A85">
        <w:rPr>
          <w:sz w:val="28"/>
          <w:szCs w:val="28"/>
        </w:rPr>
        <w:lastRenderedPageBreak/>
        <w:t>Девочка</w:t>
      </w:r>
    </w:p>
    <w:p w:rsidR="00CF03E7" w:rsidRDefault="00CF03E7" w:rsidP="007E5637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CF03E7" w:rsidRDefault="00CF03E7" w:rsidP="007E5637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CF03E7" w:rsidRDefault="00CF03E7" w:rsidP="007E5637">
      <w:pPr>
        <w:pStyle w:val="a3"/>
        <w:rPr>
          <w:sz w:val="28"/>
          <w:szCs w:val="28"/>
        </w:rPr>
      </w:pPr>
      <w:r>
        <w:rPr>
          <w:sz w:val="28"/>
          <w:szCs w:val="28"/>
        </w:rPr>
        <w:t>Ежик</w:t>
      </w:r>
    </w:p>
    <w:p w:rsidR="00CF03E7" w:rsidRDefault="00CF03E7" w:rsidP="007E5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Волк </w:t>
      </w:r>
    </w:p>
    <w:p w:rsidR="00CF03E7" w:rsidRDefault="00CF03E7" w:rsidP="007E5637">
      <w:pPr>
        <w:pStyle w:val="a3"/>
        <w:rPr>
          <w:sz w:val="28"/>
          <w:szCs w:val="28"/>
        </w:rPr>
      </w:pPr>
    </w:p>
    <w:p w:rsidR="00CF03E7" w:rsidRDefault="00CF03E7" w:rsidP="007E5637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r w:rsidRPr="00F54C83">
        <w:rPr>
          <w:rStyle w:val="c0"/>
          <w:i/>
          <w:iCs/>
          <w:color w:val="000000"/>
          <w:sz w:val="28"/>
          <w:szCs w:val="28"/>
        </w:rPr>
        <w:t>Дети одетые в русские народные костюмы входят в зал хороводом под песню</w:t>
      </w:r>
      <w:r w:rsidRPr="00F54C8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54C83">
        <w:rPr>
          <w:rStyle w:val="c0"/>
          <w:b/>
          <w:bCs/>
          <w:i/>
          <w:iCs/>
          <w:color w:val="000000"/>
          <w:sz w:val="28"/>
          <w:szCs w:val="28"/>
        </w:rPr>
        <w:t>«Ой стога, стога»,</w:t>
      </w:r>
      <w:r w:rsidRPr="00F54C83">
        <w:rPr>
          <w:rStyle w:val="c0"/>
          <w:i/>
          <w:iCs/>
          <w:color w:val="000000"/>
          <w:sz w:val="28"/>
          <w:szCs w:val="28"/>
        </w:rPr>
        <w:t> исполняют небольшой хороводный танец и выстраиваются в полукруг. </w:t>
      </w:r>
      <w:r>
        <w:rPr>
          <w:rStyle w:val="c0"/>
          <w:i/>
          <w:iCs/>
          <w:color w:val="000000"/>
          <w:sz w:val="28"/>
          <w:szCs w:val="28"/>
        </w:rPr>
        <w:t>)</w:t>
      </w:r>
    </w:p>
    <w:p w:rsidR="00CF03E7" w:rsidRDefault="00CF03E7" w:rsidP="007E5637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F03E7" w:rsidRDefault="00CF03E7" w:rsidP="007E563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CF03E7" w:rsidRDefault="00CF03E7" w:rsidP="007E563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Детушки - </w:t>
      </w:r>
      <w:proofErr w:type="spellStart"/>
      <w:r>
        <w:rPr>
          <w:rStyle w:val="c0"/>
          <w:color w:val="000000"/>
          <w:sz w:val="28"/>
          <w:szCs w:val="28"/>
        </w:rPr>
        <w:t>малолетушки</w:t>
      </w:r>
      <w:proofErr w:type="spellEnd"/>
      <w:r>
        <w:rPr>
          <w:rStyle w:val="c0"/>
          <w:color w:val="000000"/>
          <w:sz w:val="28"/>
          <w:szCs w:val="28"/>
        </w:rPr>
        <w:t>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Праздник нынче к нам пришел, </w:t>
      </w:r>
    </w:p>
    <w:p w:rsidR="00CF03E7" w:rsidRDefault="00CF03E7" w:rsidP="007E563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батюшка</w:t>
      </w:r>
      <w:proofErr w:type="gramEnd"/>
      <w:r>
        <w:rPr>
          <w:rStyle w:val="c0"/>
          <w:color w:val="000000"/>
          <w:sz w:val="28"/>
          <w:szCs w:val="28"/>
        </w:rPr>
        <w:t xml:space="preserve"> Покров.</w:t>
      </w:r>
    </w:p>
    <w:p w:rsidR="00CF03E7" w:rsidRDefault="00CF03E7" w:rsidP="007E563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Какая красивая на Покров осень, </w:t>
      </w:r>
    </w:p>
    <w:p w:rsidR="00CF03E7" w:rsidRDefault="00CF03E7" w:rsidP="007E563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какой</w:t>
      </w:r>
      <w:proofErr w:type="gramEnd"/>
      <w:r>
        <w:rPr>
          <w:rStyle w:val="c0"/>
          <w:color w:val="000000"/>
          <w:sz w:val="28"/>
          <w:szCs w:val="28"/>
        </w:rPr>
        <w:t xml:space="preserve"> золотой ковёр!</w:t>
      </w:r>
    </w:p>
    <w:p w:rsidR="00CF03E7" w:rsidRDefault="00CF03E7" w:rsidP="007E563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в гости сегодня, ребята, </w:t>
      </w:r>
    </w:p>
    <w:p w:rsidR="00CF03E7" w:rsidRDefault="00CF03E7" w:rsidP="007E563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нам праздник осенний пришёл.</w:t>
      </w:r>
    </w:p>
    <w:p w:rsidR="00CF03E7" w:rsidRPr="00E146AA" w:rsidRDefault="00CF03E7" w:rsidP="007E5637">
      <w:pPr>
        <w:pStyle w:val="a3"/>
        <w:rPr>
          <w:sz w:val="28"/>
          <w:szCs w:val="28"/>
        </w:rPr>
      </w:pPr>
      <w:r w:rsidRPr="00E146AA">
        <w:rPr>
          <w:b/>
          <w:bCs/>
          <w:sz w:val="28"/>
          <w:szCs w:val="28"/>
        </w:rPr>
        <w:t xml:space="preserve">1 </w:t>
      </w:r>
      <w:proofErr w:type="gramStart"/>
      <w:r w:rsidRPr="00E146AA">
        <w:rPr>
          <w:b/>
          <w:bCs/>
          <w:sz w:val="28"/>
          <w:szCs w:val="28"/>
        </w:rPr>
        <w:t>ребенок:</w:t>
      </w:r>
      <w:r w:rsidRPr="00E146AA">
        <w:rPr>
          <w:sz w:val="28"/>
          <w:szCs w:val="28"/>
        </w:rPr>
        <w:br/>
        <w:t>Музыкальный</w:t>
      </w:r>
      <w:proofErr w:type="gramEnd"/>
      <w:r w:rsidRPr="00E146AA">
        <w:rPr>
          <w:sz w:val="28"/>
          <w:szCs w:val="28"/>
        </w:rPr>
        <w:t xml:space="preserve"> зал у нас, </w:t>
      </w:r>
      <w:r w:rsidRPr="00E146AA">
        <w:rPr>
          <w:sz w:val="28"/>
          <w:szCs w:val="28"/>
        </w:rPr>
        <w:br/>
        <w:t>В год украшен только раз</w:t>
      </w:r>
      <w:r w:rsidRPr="00E146AA">
        <w:rPr>
          <w:sz w:val="28"/>
          <w:szCs w:val="28"/>
        </w:rPr>
        <w:br/>
        <w:t xml:space="preserve">Листьями, грибами, - </w:t>
      </w:r>
      <w:r w:rsidRPr="00E146AA">
        <w:rPr>
          <w:sz w:val="28"/>
          <w:szCs w:val="28"/>
        </w:rPr>
        <w:br/>
        <w:t>Посмотрите сами.</w:t>
      </w:r>
    </w:p>
    <w:p w:rsidR="00CF03E7" w:rsidRPr="00E146AA" w:rsidRDefault="00CF03E7" w:rsidP="007E5637">
      <w:pPr>
        <w:pStyle w:val="a3"/>
        <w:rPr>
          <w:sz w:val="28"/>
          <w:szCs w:val="28"/>
        </w:rPr>
      </w:pPr>
      <w:r w:rsidRPr="00E146AA">
        <w:rPr>
          <w:b/>
          <w:bCs/>
          <w:sz w:val="28"/>
          <w:szCs w:val="28"/>
        </w:rPr>
        <w:t xml:space="preserve">2 </w:t>
      </w:r>
      <w:proofErr w:type="gramStart"/>
      <w:r w:rsidRPr="00E146AA">
        <w:rPr>
          <w:b/>
          <w:bCs/>
          <w:sz w:val="28"/>
          <w:szCs w:val="28"/>
        </w:rPr>
        <w:t>ребенок:</w:t>
      </w:r>
      <w:r w:rsidRPr="00E146AA">
        <w:rPr>
          <w:b/>
          <w:bCs/>
          <w:sz w:val="28"/>
          <w:szCs w:val="28"/>
        </w:rPr>
        <w:br/>
      </w:r>
      <w:r w:rsidRPr="00E146AA">
        <w:rPr>
          <w:sz w:val="28"/>
          <w:szCs w:val="28"/>
        </w:rPr>
        <w:t>Наша</w:t>
      </w:r>
      <w:proofErr w:type="gramEnd"/>
      <w:r w:rsidRPr="00E146AA">
        <w:rPr>
          <w:sz w:val="28"/>
          <w:szCs w:val="28"/>
        </w:rPr>
        <w:t xml:space="preserve"> Осень потрудилась,</w:t>
      </w:r>
      <w:r w:rsidRPr="00E146AA">
        <w:rPr>
          <w:sz w:val="28"/>
          <w:szCs w:val="28"/>
        </w:rPr>
        <w:br/>
        <w:t>И нисколько не ленилась.</w:t>
      </w:r>
      <w:r w:rsidRPr="00E146AA">
        <w:rPr>
          <w:sz w:val="28"/>
          <w:szCs w:val="28"/>
        </w:rPr>
        <w:br/>
        <w:t xml:space="preserve">Подарила всем наряды, </w:t>
      </w:r>
      <w:r w:rsidRPr="00E146AA">
        <w:rPr>
          <w:sz w:val="28"/>
          <w:szCs w:val="28"/>
        </w:rPr>
        <w:br/>
        <w:t>Отвести не можем взгляды.</w:t>
      </w:r>
    </w:p>
    <w:p w:rsidR="00CF03E7" w:rsidRPr="00E146AA" w:rsidRDefault="00CF03E7" w:rsidP="007E5637">
      <w:pPr>
        <w:pStyle w:val="a3"/>
        <w:rPr>
          <w:b/>
          <w:bCs/>
          <w:sz w:val="28"/>
          <w:szCs w:val="28"/>
        </w:rPr>
      </w:pPr>
      <w:r w:rsidRPr="00E146AA">
        <w:rPr>
          <w:b/>
          <w:bCs/>
          <w:sz w:val="28"/>
          <w:szCs w:val="28"/>
        </w:rPr>
        <w:t xml:space="preserve">3 </w:t>
      </w:r>
      <w:proofErr w:type="gramStart"/>
      <w:r w:rsidRPr="00E146AA">
        <w:rPr>
          <w:b/>
          <w:bCs/>
          <w:sz w:val="28"/>
          <w:szCs w:val="28"/>
        </w:rPr>
        <w:t>ребенок</w:t>
      </w:r>
      <w:r w:rsidRPr="00E146AA">
        <w:rPr>
          <w:sz w:val="28"/>
          <w:szCs w:val="28"/>
        </w:rPr>
        <w:t>:</w:t>
      </w:r>
      <w:r w:rsidRPr="00E146AA">
        <w:rPr>
          <w:sz w:val="28"/>
          <w:szCs w:val="28"/>
        </w:rPr>
        <w:br/>
        <w:t>Осенние</w:t>
      </w:r>
      <w:proofErr w:type="gramEnd"/>
      <w:r w:rsidRPr="00E146AA">
        <w:rPr>
          <w:sz w:val="28"/>
          <w:szCs w:val="28"/>
        </w:rPr>
        <w:t xml:space="preserve"> денечки, </w:t>
      </w:r>
    </w:p>
    <w:p w:rsidR="00CF03E7" w:rsidRPr="00E146AA" w:rsidRDefault="00CF03E7" w:rsidP="007E5637">
      <w:pPr>
        <w:pStyle w:val="a3"/>
        <w:rPr>
          <w:sz w:val="28"/>
          <w:szCs w:val="28"/>
        </w:rPr>
      </w:pPr>
      <w:r w:rsidRPr="00E146AA">
        <w:rPr>
          <w:sz w:val="28"/>
          <w:szCs w:val="28"/>
        </w:rPr>
        <w:t>В саду большие лужи,</w:t>
      </w:r>
    </w:p>
    <w:p w:rsidR="00CF03E7" w:rsidRPr="00E146AA" w:rsidRDefault="00CF03E7" w:rsidP="007E5637">
      <w:pPr>
        <w:pStyle w:val="a3"/>
        <w:rPr>
          <w:sz w:val="28"/>
          <w:szCs w:val="28"/>
        </w:rPr>
      </w:pPr>
      <w:r w:rsidRPr="00E146AA">
        <w:rPr>
          <w:sz w:val="28"/>
          <w:szCs w:val="28"/>
        </w:rPr>
        <w:t>Последние листочки</w:t>
      </w:r>
    </w:p>
    <w:p w:rsidR="00CF03E7" w:rsidRPr="00E146AA" w:rsidRDefault="00CF03E7" w:rsidP="007E5637">
      <w:pPr>
        <w:pStyle w:val="a3"/>
        <w:rPr>
          <w:sz w:val="28"/>
          <w:szCs w:val="28"/>
        </w:rPr>
      </w:pPr>
      <w:r w:rsidRPr="00E146AA">
        <w:rPr>
          <w:sz w:val="28"/>
          <w:szCs w:val="28"/>
        </w:rPr>
        <w:t>Холодный ветер кружит.</w:t>
      </w:r>
    </w:p>
    <w:p w:rsidR="00CF03E7" w:rsidRPr="00E146AA" w:rsidRDefault="00CF03E7" w:rsidP="007E5637">
      <w:pPr>
        <w:tabs>
          <w:tab w:val="left" w:pos="16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46AA">
        <w:rPr>
          <w:rFonts w:ascii="Times New Roman" w:hAnsi="Times New Roman" w:cs="Times New Roman"/>
          <w:b/>
          <w:bCs/>
          <w:sz w:val="28"/>
          <w:szCs w:val="28"/>
        </w:rPr>
        <w:t>4 ребенок:</w:t>
      </w:r>
    </w:p>
    <w:p w:rsidR="00CF03E7" w:rsidRPr="008D51C1" w:rsidRDefault="00CF03E7" w:rsidP="007E5637">
      <w:pPr>
        <w:pStyle w:val="a3"/>
        <w:rPr>
          <w:sz w:val="28"/>
          <w:szCs w:val="28"/>
        </w:rPr>
      </w:pPr>
      <w:r w:rsidRPr="008D51C1">
        <w:rPr>
          <w:sz w:val="28"/>
          <w:szCs w:val="28"/>
        </w:rPr>
        <w:t>Сколько желтых листьев, красных</w:t>
      </w:r>
    </w:p>
    <w:p w:rsidR="00CF03E7" w:rsidRPr="008D51C1" w:rsidRDefault="00CF03E7" w:rsidP="007E5637">
      <w:pPr>
        <w:pStyle w:val="a3"/>
        <w:rPr>
          <w:sz w:val="28"/>
          <w:szCs w:val="28"/>
        </w:rPr>
      </w:pPr>
      <w:r w:rsidRPr="008D51C1">
        <w:rPr>
          <w:sz w:val="28"/>
          <w:szCs w:val="28"/>
        </w:rPr>
        <w:t>И оранжевых найдем,</w:t>
      </w:r>
    </w:p>
    <w:p w:rsidR="00CF03E7" w:rsidRPr="008D51C1" w:rsidRDefault="00CF03E7" w:rsidP="007E5637">
      <w:pPr>
        <w:pStyle w:val="a3"/>
        <w:rPr>
          <w:sz w:val="28"/>
          <w:szCs w:val="28"/>
        </w:rPr>
      </w:pPr>
      <w:r w:rsidRPr="008D51C1">
        <w:rPr>
          <w:sz w:val="28"/>
          <w:szCs w:val="28"/>
        </w:rPr>
        <w:t>Соберем букет прекрасный</w:t>
      </w:r>
    </w:p>
    <w:p w:rsidR="00CF03E7" w:rsidRPr="008D51C1" w:rsidRDefault="00CF03E7" w:rsidP="007E5637">
      <w:pPr>
        <w:pStyle w:val="a3"/>
        <w:rPr>
          <w:sz w:val="28"/>
          <w:szCs w:val="28"/>
        </w:rPr>
      </w:pPr>
      <w:r w:rsidRPr="008D51C1">
        <w:rPr>
          <w:sz w:val="28"/>
          <w:szCs w:val="28"/>
        </w:rPr>
        <w:t>Золотым осенним днем.</w:t>
      </w:r>
    </w:p>
    <w:p w:rsidR="00CF03E7" w:rsidRPr="008D51C1" w:rsidRDefault="00CF03E7" w:rsidP="007E5637">
      <w:pPr>
        <w:pStyle w:val="a3"/>
        <w:rPr>
          <w:sz w:val="28"/>
          <w:szCs w:val="28"/>
        </w:rPr>
      </w:pPr>
      <w:r w:rsidRPr="00E146AA">
        <w:rPr>
          <w:b/>
          <w:bCs/>
          <w:sz w:val="28"/>
          <w:szCs w:val="28"/>
        </w:rPr>
        <w:t xml:space="preserve">5 </w:t>
      </w:r>
      <w:proofErr w:type="gramStart"/>
      <w:r w:rsidRPr="00E146AA">
        <w:rPr>
          <w:b/>
          <w:bCs/>
          <w:sz w:val="28"/>
          <w:szCs w:val="28"/>
        </w:rPr>
        <w:t>ребенок:</w:t>
      </w:r>
      <w:r w:rsidRPr="00E146AA">
        <w:rPr>
          <w:b/>
          <w:bCs/>
          <w:sz w:val="28"/>
          <w:szCs w:val="28"/>
        </w:rPr>
        <w:br/>
      </w:r>
      <w:r w:rsidRPr="008D51C1">
        <w:rPr>
          <w:sz w:val="28"/>
          <w:szCs w:val="28"/>
        </w:rPr>
        <w:t>Мы</w:t>
      </w:r>
      <w:proofErr w:type="gramEnd"/>
      <w:r w:rsidRPr="008D51C1">
        <w:rPr>
          <w:sz w:val="28"/>
          <w:szCs w:val="28"/>
        </w:rPr>
        <w:t xml:space="preserve"> на празднике сегодня</w:t>
      </w:r>
    </w:p>
    <w:p w:rsidR="00CF03E7" w:rsidRPr="008D51C1" w:rsidRDefault="00CF03E7" w:rsidP="007E5637">
      <w:pPr>
        <w:pStyle w:val="a3"/>
        <w:rPr>
          <w:sz w:val="28"/>
          <w:szCs w:val="28"/>
        </w:rPr>
      </w:pPr>
      <w:r w:rsidRPr="008D51C1">
        <w:rPr>
          <w:sz w:val="28"/>
          <w:szCs w:val="28"/>
        </w:rPr>
        <w:t>Славно время проведем</w:t>
      </w:r>
    </w:p>
    <w:p w:rsidR="00CF03E7" w:rsidRPr="008D51C1" w:rsidRDefault="00CF03E7" w:rsidP="007E5637">
      <w:pPr>
        <w:pStyle w:val="a3"/>
        <w:rPr>
          <w:sz w:val="28"/>
          <w:szCs w:val="28"/>
        </w:rPr>
      </w:pPr>
      <w:r w:rsidRPr="008D51C1">
        <w:rPr>
          <w:sz w:val="28"/>
          <w:szCs w:val="28"/>
        </w:rPr>
        <w:t>Чтобы было веселее</w:t>
      </w:r>
    </w:p>
    <w:p w:rsidR="00CF03E7" w:rsidRDefault="00CF03E7" w:rsidP="007E5637">
      <w:pPr>
        <w:pStyle w:val="a3"/>
        <w:rPr>
          <w:sz w:val="28"/>
          <w:szCs w:val="28"/>
        </w:rPr>
      </w:pPr>
      <w:r w:rsidRPr="00E146AA">
        <w:rPr>
          <w:sz w:val="28"/>
          <w:szCs w:val="28"/>
        </w:rPr>
        <w:t>Песню дружно все споём.</w:t>
      </w:r>
    </w:p>
    <w:p w:rsidR="00CF03E7" w:rsidRPr="00EA0EA6" w:rsidRDefault="00CF03E7" w:rsidP="007E5637">
      <w:pPr>
        <w:pStyle w:val="a3"/>
        <w:jc w:val="center"/>
        <w:rPr>
          <w:sz w:val="28"/>
          <w:szCs w:val="28"/>
        </w:rPr>
      </w:pPr>
      <w:r w:rsidRPr="00E146AA">
        <w:rPr>
          <w:b/>
          <w:bCs/>
          <w:i/>
          <w:iCs/>
          <w:sz w:val="28"/>
          <w:szCs w:val="28"/>
          <w:u w:val="single"/>
        </w:rPr>
        <w:t>ПЕСНЯ «Листик желтый»</w:t>
      </w:r>
      <w:r w:rsidR="00D20CC5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E5637">
        <w:rPr>
          <w:i/>
          <w:iCs/>
          <w:color w:val="000000"/>
        </w:rPr>
        <w:t>(приложение</w:t>
      </w:r>
      <w:r w:rsidR="00D20CC5">
        <w:rPr>
          <w:i/>
          <w:iCs/>
          <w:color w:val="000000"/>
        </w:rPr>
        <w:t xml:space="preserve"> 2</w:t>
      </w:r>
      <w:r w:rsidRPr="007E5637">
        <w:rPr>
          <w:i/>
          <w:iCs/>
          <w:color w:val="000000"/>
        </w:rPr>
        <w:t>)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Пришла  к</w:t>
      </w:r>
      <w:proofErr w:type="gramEnd"/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 осень в гости!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Принесла рябины гроздья.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Меду сладкого, густого,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Связку лука золотого.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Яблок спелых и румяных,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Кабачков и баклажанов.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Любим мы твои дары,</w:t>
      </w:r>
    </w:p>
    <w:p w:rsidR="00CF03E7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в году щедрей поры.</w:t>
      </w:r>
    </w:p>
    <w:p w:rsidR="00CF03E7" w:rsidRPr="00562473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0EA6">
        <w:rPr>
          <w:rFonts w:ascii="Times New Roman" w:hAnsi="Times New Roman" w:cs="Times New Roman"/>
          <w:i/>
          <w:iCs/>
          <w:sz w:val="28"/>
          <w:szCs w:val="28"/>
        </w:rPr>
        <w:t>Под музыку входит осень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разбрасывает листочки.</w:t>
      </w:r>
    </w:p>
    <w:p w:rsidR="00CF03E7" w:rsidRPr="00EA0EA6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EA6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</w:p>
    <w:p w:rsidR="00CF03E7" w:rsidRPr="00EA0EA6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A6">
        <w:rPr>
          <w:rFonts w:ascii="Times New Roman" w:hAnsi="Times New Roman" w:cs="Times New Roman"/>
          <w:sz w:val="28"/>
          <w:szCs w:val="28"/>
        </w:rPr>
        <w:t>Вы обо мне? А вот и я!</w:t>
      </w:r>
    </w:p>
    <w:p w:rsidR="00CF03E7" w:rsidRPr="00EA0EA6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A6"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CF03E7" w:rsidRPr="00EA0EA6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A6">
        <w:rPr>
          <w:rFonts w:ascii="Times New Roman" w:hAnsi="Times New Roman" w:cs="Times New Roman"/>
          <w:sz w:val="28"/>
          <w:szCs w:val="28"/>
        </w:rPr>
        <w:t>Не виделись мы целый год</w:t>
      </w:r>
    </w:p>
    <w:p w:rsidR="00CF03E7" w:rsidRPr="00EA0EA6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A6">
        <w:rPr>
          <w:rFonts w:ascii="Times New Roman" w:hAnsi="Times New Roman" w:cs="Times New Roman"/>
          <w:sz w:val="28"/>
          <w:szCs w:val="28"/>
        </w:rPr>
        <w:t>За летом следом мой черед.</w:t>
      </w:r>
    </w:p>
    <w:p w:rsidR="00CF03E7" w:rsidRPr="00EA0EA6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A6">
        <w:rPr>
          <w:rFonts w:ascii="Times New Roman" w:hAnsi="Times New Roman" w:cs="Times New Roman"/>
          <w:sz w:val="28"/>
          <w:szCs w:val="28"/>
        </w:rPr>
        <w:t>Вы рады встретиться со мной.</w:t>
      </w:r>
    </w:p>
    <w:p w:rsidR="00CF03E7" w:rsidRPr="00EA0EA6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A6"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CF03E7" w:rsidRPr="00562473" w:rsidRDefault="00CF03E7" w:rsidP="007E5637">
      <w:pPr>
        <w:shd w:val="clear" w:color="auto" w:fill="FFFFFF"/>
        <w:spacing w:after="0"/>
        <w:rPr>
          <w:color w:val="000000"/>
          <w:lang w:eastAsia="ru-RU"/>
        </w:rPr>
      </w:pPr>
      <w:proofErr w:type="gramStart"/>
      <w:r w:rsidRPr="00EA0EA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EA0EA6">
        <w:rPr>
          <w:rFonts w:ascii="Times New Roman" w:hAnsi="Times New Roman" w:cs="Times New Roman"/>
          <w:sz w:val="28"/>
          <w:szCs w:val="28"/>
        </w:rPr>
        <w:br/>
      </w: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дерева сорвался лист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вальсе закружил.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сегодня этот лист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Покров всех пригласил.</w:t>
      </w:r>
    </w:p>
    <w:p w:rsidR="00CF03E7" w:rsidRPr="00056297" w:rsidRDefault="00CF03E7" w:rsidP="007E563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056297">
        <w:rPr>
          <w:rStyle w:val="c2"/>
          <w:color w:val="000000"/>
          <w:sz w:val="28"/>
          <w:szCs w:val="28"/>
        </w:rPr>
        <w:t>(</w:t>
      </w:r>
      <w:r w:rsidRPr="00056297">
        <w:rPr>
          <w:rStyle w:val="c2"/>
          <w:i/>
          <w:iCs/>
          <w:color w:val="000000"/>
          <w:sz w:val="28"/>
          <w:szCs w:val="28"/>
        </w:rPr>
        <w:t>Далее ведущая садиться к «Избушке» и начинает свой рассказ</w:t>
      </w:r>
      <w:r w:rsidRPr="00056297">
        <w:rPr>
          <w:rStyle w:val="c2"/>
          <w:color w:val="000000"/>
          <w:sz w:val="28"/>
          <w:szCs w:val="28"/>
        </w:rPr>
        <w:t>)</w:t>
      </w:r>
    </w:p>
    <w:p w:rsidR="00CF03E7" w:rsidRDefault="00CF03E7" w:rsidP="007E563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Много-много лет назад на город Константинополь напали враги. И все люди города собрались в храме для молитвы. Они просили Господа защитить их город от врагов. И вдруг во время молитвы один человек по имени Андрей увидел, как появились сама Богородица и накрыла всех молящихся в храме покрывалом, покрыла их. Так она показала, что она защитит этих людей от врагов. И враги действительно были побеждены и ушли из города. И с тех пор люди в знак благодарности стали отмечать этот праздник.</w:t>
      </w:r>
    </w:p>
    <w:p w:rsidR="00CF03E7" w:rsidRDefault="00CF03E7" w:rsidP="007E563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Покров люди старались наблюдать за погодой, чтобы узнать, какой будет зима. Ведь на праздник Покрова происходит первая встреча с зимой. В народе так и говорили:</w:t>
      </w:r>
    </w:p>
    <w:p w:rsidR="00CF03E7" w:rsidRDefault="00CF03E7" w:rsidP="007E563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«На Покров до обеда – осень, а после обеда – зимушка-зима! »</w:t>
      </w:r>
    </w:p>
    <w:p w:rsidR="00CF03E7" w:rsidRDefault="00CF03E7" w:rsidP="007E563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1-й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</w:p>
    <w:p w:rsidR="00CF03E7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Осень землю покрывает </w:t>
      </w:r>
    </w:p>
    <w:p w:rsidR="00CF03E7" w:rsidRPr="00FE56AD" w:rsidRDefault="00CF03E7" w:rsidP="007E5637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Пестрым, праздничным ковром,</w:t>
      </w:r>
    </w:p>
    <w:p w:rsidR="00CF03E7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 природа поздравляет </w:t>
      </w:r>
    </w:p>
    <w:p w:rsidR="00CF03E7" w:rsidRPr="00FE56AD" w:rsidRDefault="00CF03E7" w:rsidP="007E5637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 с великим Покровом!</w:t>
      </w:r>
    </w:p>
    <w:p w:rsidR="00CF03E7" w:rsidRPr="00FE56AD" w:rsidRDefault="00CF03E7" w:rsidP="007E563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h_30j0zll"/>
      <w:bookmarkEnd w:id="0"/>
      <w:r>
        <w:rPr>
          <w:rStyle w:val="c0"/>
          <w:b/>
          <w:bCs/>
          <w:color w:val="000000"/>
          <w:sz w:val="28"/>
          <w:szCs w:val="28"/>
        </w:rPr>
        <w:t>2</w:t>
      </w:r>
      <w:r w:rsidRPr="00FE56AD">
        <w:rPr>
          <w:rStyle w:val="c0"/>
          <w:b/>
          <w:bCs/>
          <w:color w:val="000000"/>
          <w:sz w:val="28"/>
          <w:szCs w:val="28"/>
        </w:rPr>
        <w:t xml:space="preserve">-й </w:t>
      </w:r>
      <w:proofErr w:type="spellStart"/>
      <w:r w:rsidRPr="00FE56AD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FE56AD">
        <w:rPr>
          <w:rStyle w:val="c0"/>
          <w:color w:val="000000"/>
          <w:sz w:val="28"/>
          <w:szCs w:val="28"/>
        </w:rPr>
        <w:t xml:space="preserve">. </w:t>
      </w:r>
    </w:p>
    <w:p w:rsidR="00CF03E7" w:rsidRPr="00FE56AD" w:rsidRDefault="00CF03E7" w:rsidP="007E5637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Слякоть пусть в бездорожье,</w:t>
      </w:r>
    </w:p>
    <w:p w:rsidR="00CF03E7" w:rsidRPr="00FE56AD" w:rsidRDefault="00CF03E7" w:rsidP="007E5637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грусти, потупив взор,</w:t>
      </w:r>
    </w:p>
    <w:p w:rsidR="00CF03E7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Ведь над нами Матерь Божья </w:t>
      </w:r>
    </w:p>
    <w:p w:rsidR="00CF03E7" w:rsidRPr="00FE56AD" w:rsidRDefault="00CF03E7" w:rsidP="007E5637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Простирает омофор.</w:t>
      </w:r>
    </w:p>
    <w:p w:rsidR="00CF03E7" w:rsidRPr="00FE56AD" w:rsidRDefault="00CF03E7" w:rsidP="007E563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1" w:name="h_1fob9te"/>
      <w:bookmarkEnd w:id="1"/>
      <w:r>
        <w:rPr>
          <w:rStyle w:val="c0"/>
          <w:b/>
          <w:bCs/>
          <w:color w:val="000000"/>
          <w:sz w:val="28"/>
          <w:szCs w:val="28"/>
        </w:rPr>
        <w:lastRenderedPageBreak/>
        <w:t>3</w:t>
      </w:r>
      <w:r w:rsidRPr="00FE56AD">
        <w:rPr>
          <w:rStyle w:val="c0"/>
          <w:b/>
          <w:bCs/>
          <w:color w:val="000000"/>
          <w:sz w:val="28"/>
          <w:szCs w:val="28"/>
        </w:rPr>
        <w:t xml:space="preserve">-й </w:t>
      </w:r>
      <w:proofErr w:type="spellStart"/>
      <w:r w:rsidRPr="00FE56AD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Pr="00FE56AD">
        <w:rPr>
          <w:rStyle w:val="c0"/>
          <w:color w:val="000000"/>
          <w:sz w:val="28"/>
          <w:szCs w:val="28"/>
        </w:rPr>
        <w:t xml:space="preserve">. </w:t>
      </w:r>
    </w:p>
    <w:p w:rsidR="00CF03E7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всего на свете злого Лес, и поле, и дома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CF03E7" w:rsidRPr="00FE56AD" w:rsidRDefault="00CF03E7" w:rsidP="007E5637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E5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Покрывает все Покровом Богородица сама.</w:t>
      </w:r>
    </w:p>
    <w:p w:rsidR="00CF03E7" w:rsidRDefault="00CF03E7" w:rsidP="007E563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Осень</w:t>
      </w:r>
    </w:p>
    <w:p w:rsidR="00CF03E7" w:rsidRDefault="00CF03E7" w:rsidP="007E563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Дождик, дождик целый день барабанит в стёкла.</w:t>
      </w:r>
    </w:p>
    <w:p w:rsidR="00CF03E7" w:rsidRDefault="00CF03E7" w:rsidP="007E563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земля, вся земля от воды промокла.</w:t>
      </w:r>
    </w:p>
    <w:p w:rsidR="00CF03E7" w:rsidRDefault="00CF03E7" w:rsidP="007E563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 зонтику я дам и не страшен дождик вам.</w:t>
      </w:r>
    </w:p>
    <w:p w:rsidR="00CF03E7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2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Песня-игра с зонтиками</w:t>
      </w:r>
      <w:r w:rsidR="00822B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E56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</w:t>
      </w:r>
      <w:r w:rsidR="00822B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</w:t>
      </w:r>
      <w:r w:rsidRPr="007E56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F03E7" w:rsidRDefault="00CF03E7" w:rsidP="007E5637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</w:t>
      </w:r>
    </w:p>
    <w:p w:rsidR="00CF03E7" w:rsidRDefault="00CF03E7" w:rsidP="007E5637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если Покров случался теплым, то люди устраивали в этот день последний сбор грибов и спешили скорее домой, потому что, по поверьям, в этот день в лесу находиться допоздна было опасно – люди говорили, что перед уходом на зимнюю спячку там Леший хулиганил. А давайте и мы с вами последний раз соберем грибы.</w:t>
      </w:r>
    </w:p>
    <w:p w:rsidR="00CF03E7" w:rsidRPr="00F86BED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ПЕСНЯ- танец «Мы грибы искали» </w:t>
      </w:r>
      <w:r w:rsidRPr="007E56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</w:t>
      </w:r>
      <w:r w:rsidR="00822B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</w:t>
      </w:r>
      <w:r w:rsidRPr="007E56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F03E7" w:rsidRPr="00562473" w:rsidRDefault="00CF03E7" w:rsidP="007E56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</w:p>
    <w:p w:rsidR="00CF03E7" w:rsidRPr="00562473" w:rsidRDefault="00CF03E7" w:rsidP="007E563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Руси народ почитает праздник Покрова. Заканчиваются работы в огороде и можно отдохнуть.  Молодежь на вечеринки да на посиделки собиралась. Танцами и частушками </w:t>
      </w:r>
      <w:proofErr w:type="spellStart"/>
      <w:proofErr w:type="gramStart"/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забавлялись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,и</w:t>
      </w: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тешились и шутками отличались</w:t>
      </w: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и мы с вами немножечко поиграем с осенними листочками.</w:t>
      </w:r>
    </w:p>
    <w:p w:rsidR="00CF03E7" w:rsidRDefault="00CF03E7" w:rsidP="007E56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E146AA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Музыкальная игра с пением «Найди </w:t>
      </w:r>
      <w:proofErr w:type="gramStart"/>
      <w:r w:rsidRPr="00E146AA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листок»</w:t>
      </w:r>
      <w:r w:rsidRPr="00E146AA">
        <w:rPr>
          <w:rStyle w:val="c0"/>
          <w:i/>
          <w:iCs/>
          <w:color w:val="000000"/>
          <w:sz w:val="28"/>
          <w:szCs w:val="28"/>
          <w:u w:val="single"/>
        </w:rPr>
        <w:t>(</w:t>
      </w:r>
      <w:proofErr w:type="gramEnd"/>
      <w:r w:rsidRPr="00E146AA">
        <w:rPr>
          <w:rStyle w:val="c0"/>
          <w:i/>
          <w:iCs/>
          <w:color w:val="000000"/>
          <w:sz w:val="28"/>
          <w:szCs w:val="28"/>
        </w:rPr>
        <w:t>с листьями</w:t>
      </w:r>
      <w:r>
        <w:rPr>
          <w:rStyle w:val="c0"/>
          <w:i/>
          <w:iCs/>
          <w:color w:val="000000"/>
          <w:sz w:val="28"/>
          <w:szCs w:val="28"/>
        </w:rPr>
        <w:t xml:space="preserve"> (листья заранее кладёт Осень</w:t>
      </w:r>
      <w:r w:rsidRPr="00E146AA">
        <w:rPr>
          <w:rStyle w:val="c0"/>
          <w:i/>
          <w:iCs/>
          <w:color w:val="000000"/>
          <w:sz w:val="28"/>
          <w:szCs w:val="28"/>
        </w:rPr>
        <w:t>)</w:t>
      </w:r>
      <w:r w:rsidRPr="007E5637">
        <w:rPr>
          <w:i/>
          <w:iCs/>
          <w:color w:val="000000"/>
        </w:rPr>
        <w:t>(приложение</w:t>
      </w:r>
      <w:r w:rsidR="00822B24">
        <w:rPr>
          <w:i/>
          <w:iCs/>
          <w:color w:val="000000"/>
        </w:rPr>
        <w:t xml:space="preserve"> 2</w:t>
      </w:r>
      <w:r w:rsidRPr="007E5637">
        <w:rPr>
          <w:i/>
          <w:iCs/>
          <w:color w:val="000000"/>
        </w:rPr>
        <w:t>)</w:t>
      </w:r>
    </w:p>
    <w:p w:rsidR="00CF03E7" w:rsidRPr="00EA0EA6" w:rsidRDefault="00CF03E7" w:rsidP="007E5637">
      <w:pPr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EA0EA6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</w:p>
    <w:p w:rsidR="00CF03E7" w:rsidRPr="00CB12A6" w:rsidRDefault="00CF03E7" w:rsidP="007E5637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>Ребята, смотрите, какой интересный листочек я нашла. А к</w:t>
      </w:r>
      <w:r w:rsidRPr="00CB12A6">
        <w:rPr>
          <w:sz w:val="28"/>
          <w:szCs w:val="28"/>
        </w:rPr>
        <w:t xml:space="preserve">то знает, </w:t>
      </w:r>
      <w:r>
        <w:rPr>
          <w:sz w:val="28"/>
          <w:szCs w:val="28"/>
        </w:rPr>
        <w:t>от какого дерева этот листок</w:t>
      </w:r>
      <w:r w:rsidRPr="00CB12A6">
        <w:rPr>
          <w:sz w:val="28"/>
          <w:szCs w:val="28"/>
        </w:rPr>
        <w:t xml:space="preserve">? </w:t>
      </w:r>
      <w:r w:rsidRPr="00CB12A6">
        <w:rPr>
          <w:i/>
          <w:iCs/>
          <w:sz w:val="28"/>
          <w:szCs w:val="28"/>
        </w:rPr>
        <w:t>(</w:t>
      </w:r>
      <w:proofErr w:type="gramStart"/>
      <w:r w:rsidRPr="00CB12A6">
        <w:rPr>
          <w:i/>
          <w:iCs/>
          <w:sz w:val="28"/>
          <w:szCs w:val="28"/>
        </w:rPr>
        <w:t>показывает</w:t>
      </w:r>
      <w:proofErr w:type="gramEnd"/>
      <w:r w:rsidRPr="00CB12A6">
        <w:rPr>
          <w:i/>
          <w:iCs/>
          <w:sz w:val="28"/>
          <w:szCs w:val="28"/>
        </w:rPr>
        <w:t xml:space="preserve"> ветку рябины)</w:t>
      </w:r>
    </w:p>
    <w:p w:rsidR="00CF03E7" w:rsidRPr="000743BA" w:rsidRDefault="00CF03E7" w:rsidP="007E5637">
      <w:pPr>
        <w:pStyle w:val="a3"/>
        <w:rPr>
          <w:sz w:val="28"/>
          <w:szCs w:val="28"/>
        </w:rPr>
      </w:pPr>
      <w:r w:rsidRPr="000743BA">
        <w:rPr>
          <w:b/>
          <w:bCs/>
          <w:sz w:val="28"/>
          <w:szCs w:val="28"/>
        </w:rPr>
        <w:t>Ребенок: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 w:rsidRPr="00CB12A6">
        <w:rPr>
          <w:sz w:val="28"/>
          <w:szCs w:val="28"/>
        </w:rPr>
        <w:t>Красненькую ягодку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 w:rsidRPr="00CB12A6">
        <w:rPr>
          <w:sz w:val="28"/>
          <w:szCs w:val="28"/>
        </w:rPr>
        <w:t>Мне дала рябина,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 w:rsidRPr="00CB12A6">
        <w:rPr>
          <w:sz w:val="28"/>
          <w:szCs w:val="28"/>
        </w:rPr>
        <w:t xml:space="preserve">Думала, что сладкую, 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 w:rsidRPr="00CB12A6">
        <w:rPr>
          <w:sz w:val="28"/>
          <w:szCs w:val="28"/>
        </w:rPr>
        <w:t>А она как хина.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 w:rsidRPr="00CB12A6">
        <w:rPr>
          <w:sz w:val="28"/>
          <w:szCs w:val="28"/>
        </w:rPr>
        <w:t xml:space="preserve">Толи эта ягодка 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 w:rsidRPr="00CB12A6">
        <w:rPr>
          <w:sz w:val="28"/>
          <w:szCs w:val="28"/>
        </w:rPr>
        <w:t>Просто не дозрела,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 w:rsidRPr="00CB12A6">
        <w:rPr>
          <w:sz w:val="28"/>
          <w:szCs w:val="28"/>
        </w:rPr>
        <w:t>Толь рябина хитрая</w:t>
      </w:r>
    </w:p>
    <w:p w:rsidR="00CF03E7" w:rsidRPr="00CB12A6" w:rsidRDefault="00CF03E7" w:rsidP="007E5637">
      <w:pPr>
        <w:pStyle w:val="a3"/>
        <w:rPr>
          <w:sz w:val="28"/>
          <w:szCs w:val="28"/>
        </w:rPr>
      </w:pPr>
      <w:r w:rsidRPr="00CB12A6">
        <w:rPr>
          <w:sz w:val="28"/>
          <w:szCs w:val="28"/>
        </w:rPr>
        <w:t>Подшутить хотела?</w:t>
      </w:r>
    </w:p>
    <w:p w:rsidR="00CF03E7" w:rsidRPr="00CB12A6" w:rsidRDefault="00CF03E7" w:rsidP="007E5637">
      <w:pPr>
        <w:pStyle w:val="a3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CB12A6">
        <w:rPr>
          <w:b/>
          <w:bCs/>
          <w:i/>
          <w:iCs/>
          <w:sz w:val="28"/>
          <w:szCs w:val="28"/>
          <w:u w:val="single"/>
        </w:rPr>
        <w:t>Танец «Ягоды рябины»</w:t>
      </w:r>
      <w:r w:rsidR="00822B24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E5637">
        <w:rPr>
          <w:i/>
          <w:iCs/>
          <w:color w:val="000000"/>
        </w:rPr>
        <w:t>(приложение</w:t>
      </w:r>
      <w:r w:rsidR="00822B24">
        <w:rPr>
          <w:i/>
          <w:iCs/>
          <w:color w:val="000000"/>
        </w:rPr>
        <w:t xml:space="preserve"> 2</w:t>
      </w:r>
      <w:r w:rsidRPr="007E5637">
        <w:rPr>
          <w:i/>
          <w:iCs/>
          <w:color w:val="000000"/>
        </w:rPr>
        <w:t>)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Покров может порадовать солнцем,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снежком припорошить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дождем накрыть,</w:t>
      </w:r>
    </w:p>
    <w:p w:rsidR="00CF03E7" w:rsidRPr="00562473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5624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было однажды в осеннем лесу.</w:t>
      </w:r>
    </w:p>
    <w:p w:rsidR="00CF03E7" w:rsidRPr="00F86BED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</w:t>
      </w:r>
      <w:r w:rsidRPr="00F86BED">
        <w:rPr>
          <w:rFonts w:ascii="Times New Roman" w:hAnsi="Times New Roman" w:cs="Times New Roman"/>
          <w:i/>
          <w:iCs/>
          <w:sz w:val="28"/>
          <w:szCs w:val="28"/>
        </w:rPr>
        <w:t xml:space="preserve"> девочка с зонтиком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Чтобы скрыться от дождя-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Зонтик очень нужен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lastRenderedPageBreak/>
        <w:t>Я бегу, бегу с зонтиком по лужам.</w:t>
      </w:r>
    </w:p>
    <w:p w:rsidR="00CF03E7" w:rsidRPr="00F86BED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Выбегает заяц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Заяц: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Холодает с каждым днём,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Очень зябко под дождём!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Апчхи!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Весь дрожу я весь промок,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Как осиновый листок!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 xml:space="preserve">Мне бы норку, да </w:t>
      </w:r>
      <w:proofErr w:type="spellStart"/>
      <w:r w:rsidRPr="00F86BED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r w:rsidRPr="00F86BED">
        <w:rPr>
          <w:rFonts w:ascii="Times New Roman" w:hAnsi="Times New Roman" w:cs="Times New Roman"/>
          <w:sz w:val="28"/>
          <w:szCs w:val="28"/>
        </w:rPr>
        <w:t>-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Там согрел бы лапки, уши!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Апчхи!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Залезай под зонт малыш,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Согреешь лапки, убежишь!</w:t>
      </w:r>
    </w:p>
    <w:p w:rsidR="00CF03E7" w:rsidRPr="00F86BED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6BED">
        <w:rPr>
          <w:rFonts w:ascii="Times New Roman" w:hAnsi="Times New Roman" w:cs="Times New Roman"/>
          <w:i/>
          <w:iCs/>
          <w:sz w:val="28"/>
          <w:szCs w:val="28"/>
        </w:rPr>
        <w:t>Выбегает лиса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Лиса: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Зонтик ваш такой чудесный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Нам втроем не будет тесно.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Ты, лисичка, поспеши,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Хвост пушистый посуши!</w:t>
      </w:r>
    </w:p>
    <w:p w:rsidR="00CF03E7" w:rsidRPr="00F86BED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i/>
          <w:iCs/>
          <w:sz w:val="28"/>
          <w:szCs w:val="28"/>
        </w:rPr>
        <w:t>Выходит волк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Волк: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Можно мне под зонтик влезть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Нос и уши обогреть?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Лиса: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Очень уж велик твой рост,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Ты помнёшь мой пышный хвост.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</w:p>
    <w:p w:rsidR="00CF03E7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 xml:space="preserve">Хватит места под зонтом,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Нам не тесно вчетвером!</w:t>
      </w:r>
    </w:p>
    <w:p w:rsidR="00CF03E7" w:rsidRPr="00F86BED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6BED">
        <w:rPr>
          <w:rFonts w:ascii="Times New Roman" w:hAnsi="Times New Roman" w:cs="Times New Roman"/>
          <w:i/>
          <w:iCs/>
          <w:sz w:val="28"/>
          <w:szCs w:val="28"/>
        </w:rPr>
        <w:t>Выбегает ёжик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Ёж: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Пых, пых, пых-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Посмотрите на мой вид,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Под дождём я весь продрог,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До иголочки промок.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Девочка: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Видишь зонтик у меня,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Прячься ёжик от дождя!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F86B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Сели дружно под зонтом,</w:t>
      </w:r>
    </w:p>
    <w:p w:rsidR="00CF03E7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Звери вместе впятером.</w:t>
      </w:r>
    </w:p>
    <w:p w:rsidR="008E57BB" w:rsidRDefault="008E57BB" w:rsidP="007E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7BB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8E57BB" w:rsidRPr="000743BA" w:rsidRDefault="008E57BB" w:rsidP="008E57BB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зонтом</w:t>
      </w:r>
      <w:r w:rsidRPr="000743BA">
        <w:rPr>
          <w:rFonts w:ascii="Times New Roman" w:hAnsi="Times New Roman" w:cs="Times New Roman"/>
          <w:sz w:val="28"/>
          <w:szCs w:val="28"/>
          <w:lang w:eastAsia="ru-RU"/>
        </w:rPr>
        <w:t xml:space="preserve"> хватило места –</w:t>
      </w:r>
    </w:p>
    <w:p w:rsidR="008E57BB" w:rsidRPr="000743BA" w:rsidRDefault="008E57BB" w:rsidP="008E57BB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Никому не стало тесно!</w:t>
      </w:r>
    </w:p>
    <w:p w:rsidR="008E57BB" w:rsidRPr="000743BA" w:rsidRDefault="008E57BB" w:rsidP="008E57BB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Всем, кто спасся, не промок,</w:t>
      </w:r>
    </w:p>
    <w:p w:rsidR="008E57BB" w:rsidRPr="000743BA" w:rsidRDefault="008E57BB" w:rsidP="008E57BB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Помогает в небе Бог!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ED"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Вот и дождик перестал…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F03E7" w:rsidRPr="00F86BED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>Солнце светит нам опять,</w:t>
      </w:r>
    </w:p>
    <w:p w:rsidR="00CF03E7" w:rsidRDefault="00CF03E7" w:rsidP="007E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BED">
        <w:rPr>
          <w:rFonts w:ascii="Times New Roman" w:hAnsi="Times New Roman" w:cs="Times New Roman"/>
          <w:sz w:val="28"/>
          <w:szCs w:val="28"/>
        </w:rPr>
        <w:t xml:space="preserve">Хочет с нами </w:t>
      </w:r>
      <w:r>
        <w:rPr>
          <w:rFonts w:ascii="Times New Roman" w:hAnsi="Times New Roman" w:cs="Times New Roman"/>
          <w:sz w:val="28"/>
          <w:szCs w:val="28"/>
        </w:rPr>
        <w:t>поиграть</w:t>
      </w:r>
      <w:r w:rsidRPr="00F86BED">
        <w:rPr>
          <w:rFonts w:ascii="Times New Roman" w:hAnsi="Times New Roman" w:cs="Times New Roman"/>
          <w:sz w:val="28"/>
          <w:szCs w:val="28"/>
        </w:rPr>
        <w:t>.</w:t>
      </w:r>
    </w:p>
    <w:p w:rsidR="008E57BB" w:rsidRDefault="008E57BB" w:rsidP="007E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7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73508" w:rsidRPr="00373508" w:rsidRDefault="008E57BB" w:rsidP="0037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08">
        <w:rPr>
          <w:rFonts w:ascii="Times New Roman" w:hAnsi="Times New Roman" w:cs="Times New Roman"/>
          <w:sz w:val="28"/>
          <w:szCs w:val="28"/>
        </w:rPr>
        <w:t>А у нас есть ложки хохломские</w:t>
      </w:r>
      <w:r w:rsidR="00373508" w:rsidRPr="003735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3508" w:rsidRPr="00373508" w:rsidRDefault="00373508" w:rsidP="0037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3508">
        <w:rPr>
          <w:rFonts w:ascii="Times New Roman" w:hAnsi="Times New Roman" w:cs="Times New Roman"/>
          <w:sz w:val="28"/>
          <w:szCs w:val="28"/>
        </w:rPr>
        <w:t>хохломские</w:t>
      </w:r>
      <w:proofErr w:type="gramEnd"/>
      <w:r w:rsidRPr="00373508">
        <w:rPr>
          <w:rFonts w:ascii="Times New Roman" w:hAnsi="Times New Roman" w:cs="Times New Roman"/>
          <w:sz w:val="28"/>
          <w:szCs w:val="28"/>
        </w:rPr>
        <w:t xml:space="preserve"> да расписные. </w:t>
      </w:r>
    </w:p>
    <w:p w:rsidR="00373508" w:rsidRPr="00373508" w:rsidRDefault="00373508" w:rsidP="0037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08">
        <w:rPr>
          <w:rFonts w:ascii="Times New Roman" w:hAnsi="Times New Roman" w:cs="Times New Roman"/>
          <w:sz w:val="28"/>
          <w:szCs w:val="28"/>
        </w:rPr>
        <w:t>Можно и похлебку хлебать,</w:t>
      </w:r>
    </w:p>
    <w:p w:rsidR="008E57BB" w:rsidRPr="00373508" w:rsidRDefault="00373508" w:rsidP="0037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508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373508">
        <w:rPr>
          <w:rFonts w:ascii="Times New Roman" w:hAnsi="Times New Roman" w:cs="Times New Roman"/>
          <w:sz w:val="28"/>
          <w:szCs w:val="28"/>
        </w:rPr>
        <w:t xml:space="preserve"> и песню сыграть!</w:t>
      </w:r>
    </w:p>
    <w:p w:rsidR="00373508" w:rsidRPr="00373508" w:rsidRDefault="00373508" w:rsidP="0037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08">
        <w:rPr>
          <w:rFonts w:ascii="Times New Roman" w:hAnsi="Times New Roman" w:cs="Times New Roman"/>
          <w:sz w:val="28"/>
          <w:szCs w:val="28"/>
        </w:rPr>
        <w:t>А ну-ка ложкари выходите, да гостей повеселите!</w:t>
      </w:r>
    </w:p>
    <w:p w:rsidR="00CF03E7" w:rsidRPr="000743BA" w:rsidRDefault="00CF03E7" w:rsidP="007E56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43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на ложках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Каждый, созданный Всевышним,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зонтом</w:t>
      </w:r>
      <w:r w:rsidRPr="000743BA">
        <w:rPr>
          <w:rFonts w:ascii="Times New Roman" w:hAnsi="Times New Roman" w:cs="Times New Roman"/>
          <w:sz w:val="28"/>
          <w:szCs w:val="28"/>
          <w:lang w:eastAsia="ru-RU"/>
        </w:rPr>
        <w:t xml:space="preserve"> не будет лишним!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с </w:t>
      </w:r>
      <w:proofErr w:type="gramStart"/>
      <w:r w:rsidRPr="000743BA">
        <w:rPr>
          <w:rFonts w:ascii="Times New Roman" w:hAnsi="Times New Roman" w:cs="Times New Roman"/>
          <w:sz w:val="28"/>
          <w:szCs w:val="28"/>
          <w:lang w:eastAsia="ru-RU"/>
        </w:rPr>
        <w:t>Богом  кто</w:t>
      </w:r>
      <w:proofErr w:type="gramEnd"/>
      <w:r w:rsidRPr="000743BA">
        <w:rPr>
          <w:rFonts w:ascii="Times New Roman" w:hAnsi="Times New Roman" w:cs="Times New Roman"/>
          <w:sz w:val="28"/>
          <w:szCs w:val="28"/>
          <w:lang w:eastAsia="ru-RU"/>
        </w:rPr>
        <w:t xml:space="preserve"> не дружен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зонтом</w:t>
      </w:r>
      <w:r w:rsidRPr="000743BA">
        <w:rPr>
          <w:rFonts w:ascii="Times New Roman" w:hAnsi="Times New Roman" w:cs="Times New Roman"/>
          <w:sz w:val="28"/>
          <w:szCs w:val="28"/>
          <w:lang w:eastAsia="ru-RU"/>
        </w:rPr>
        <w:t xml:space="preserve"> совсем не нужен!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74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Осень землю покрывает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Пестрым праздничным ковром –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Так природа поздравляет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Нас с Великим Покровом.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74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Всех в огромном жизни море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Богородица согреет и простит,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Страждущих всегда утешит в горе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lang w:eastAsia="ru-RU"/>
        </w:rPr>
      </w:pPr>
      <w:r w:rsidRPr="000743BA">
        <w:rPr>
          <w:rFonts w:ascii="Times New Roman" w:hAnsi="Times New Roman" w:cs="Times New Roman"/>
          <w:sz w:val="28"/>
          <w:szCs w:val="28"/>
          <w:lang w:eastAsia="ru-RU"/>
        </w:rPr>
        <w:t>И Покровом драгоценным защитит.</w:t>
      </w:r>
    </w:p>
    <w:p w:rsidR="00CF03E7" w:rsidRPr="000743BA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74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</w:p>
    <w:p w:rsidR="00CF03E7" w:rsidRPr="00C40B8A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bookmarkStart w:id="2" w:name="_GoBack"/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Матерь Божия Собою</w:t>
      </w:r>
    </w:p>
    <w:p w:rsidR="00CF03E7" w:rsidRPr="00C40B8A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Нашу Русь </w:t>
      </w:r>
      <w:proofErr w:type="gramStart"/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хранит  Святою</w:t>
      </w:r>
      <w:proofErr w:type="gramEnd"/>
    </w:p>
    <w:p w:rsidR="00CF03E7" w:rsidRPr="00C40B8A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Защитит нас от врагов</w:t>
      </w:r>
    </w:p>
    <w:p w:rsidR="00CF03E7" w:rsidRPr="00C40B8A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раскинет свой покров.</w:t>
      </w:r>
    </w:p>
    <w:bookmarkEnd w:id="2"/>
    <w:p w:rsidR="00CF03E7" w:rsidRPr="00C40B8A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C40B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CF03E7" w:rsidRPr="00C40B8A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прощанье, на дорожку</w:t>
      </w:r>
    </w:p>
    <w:p w:rsidR="00CF03E7" w:rsidRPr="00C40B8A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Станцуйте</w:t>
      </w:r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еще немножко.</w:t>
      </w:r>
    </w:p>
    <w:p w:rsidR="00CF03E7" w:rsidRPr="00C40B8A" w:rsidRDefault="00CF03E7" w:rsidP="007E563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в памяти осталось</w:t>
      </w:r>
    </w:p>
    <w:p w:rsidR="00CF03E7" w:rsidRDefault="00CF03E7" w:rsidP="007E5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0B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всего хотя бы малость.</w:t>
      </w:r>
    </w:p>
    <w:p w:rsidR="00CF03E7" w:rsidRPr="00C40B8A" w:rsidRDefault="00CF03E7" w:rsidP="007E5637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Танец «Зашагали ножки» </w:t>
      </w:r>
    </w:p>
    <w:p w:rsidR="00CF03E7" w:rsidRPr="00C40B8A" w:rsidRDefault="00CF03E7" w:rsidP="007E5637">
      <w:pPr>
        <w:pStyle w:val="a3"/>
        <w:rPr>
          <w:b/>
          <w:bCs/>
          <w:sz w:val="28"/>
          <w:szCs w:val="28"/>
        </w:rPr>
      </w:pPr>
      <w:r w:rsidRPr="00C40B8A">
        <w:rPr>
          <w:b/>
          <w:bCs/>
          <w:sz w:val="28"/>
          <w:szCs w:val="28"/>
        </w:rPr>
        <w:t>Осень</w:t>
      </w:r>
    </w:p>
    <w:p w:rsidR="00CF03E7" w:rsidRPr="00C40B8A" w:rsidRDefault="00CF03E7" w:rsidP="007E5637">
      <w:pPr>
        <w:pStyle w:val="a3"/>
        <w:rPr>
          <w:sz w:val="28"/>
          <w:szCs w:val="28"/>
        </w:rPr>
      </w:pPr>
      <w:r w:rsidRPr="00C40B8A">
        <w:rPr>
          <w:sz w:val="28"/>
          <w:szCs w:val="28"/>
        </w:rPr>
        <w:t>Так что ж, погулял</w:t>
      </w:r>
      <w:r>
        <w:rPr>
          <w:sz w:val="28"/>
          <w:szCs w:val="28"/>
        </w:rPr>
        <w:t>а я</w:t>
      </w:r>
      <w:r w:rsidRPr="00C40B8A">
        <w:rPr>
          <w:sz w:val="28"/>
          <w:szCs w:val="28"/>
        </w:rPr>
        <w:t xml:space="preserve"> на празднике </w:t>
      </w:r>
      <w:r>
        <w:rPr>
          <w:sz w:val="28"/>
          <w:szCs w:val="28"/>
        </w:rPr>
        <w:t>в</w:t>
      </w:r>
      <w:r w:rsidRPr="00C40B8A">
        <w:rPr>
          <w:sz w:val="28"/>
          <w:szCs w:val="28"/>
        </w:rPr>
        <w:t>ашем?</w:t>
      </w:r>
    </w:p>
    <w:p w:rsidR="00CF03E7" w:rsidRPr="00C40B8A" w:rsidRDefault="00CF03E7" w:rsidP="007E5637">
      <w:pPr>
        <w:pStyle w:val="a3"/>
        <w:rPr>
          <w:sz w:val="28"/>
          <w:szCs w:val="28"/>
        </w:rPr>
      </w:pPr>
      <w:r w:rsidRPr="00C40B8A">
        <w:rPr>
          <w:sz w:val="28"/>
          <w:szCs w:val="28"/>
        </w:rPr>
        <w:lastRenderedPageBreak/>
        <w:t>Нигде не на</w:t>
      </w:r>
      <w:r>
        <w:rPr>
          <w:sz w:val="28"/>
          <w:szCs w:val="28"/>
        </w:rPr>
        <w:t>шла я</w:t>
      </w:r>
      <w:r w:rsidRPr="00C40B8A">
        <w:rPr>
          <w:sz w:val="28"/>
          <w:szCs w:val="28"/>
        </w:rPr>
        <w:t xml:space="preserve"> праздника краше!</w:t>
      </w:r>
    </w:p>
    <w:p w:rsidR="00CF03E7" w:rsidRDefault="00CF03E7" w:rsidP="007E5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за это </w:t>
      </w:r>
      <w:r w:rsidRPr="00C40B8A">
        <w:rPr>
          <w:sz w:val="28"/>
          <w:szCs w:val="28"/>
        </w:rPr>
        <w:t xml:space="preserve">вам, ребята, угощенье, </w:t>
      </w:r>
    </w:p>
    <w:p w:rsidR="00CF03E7" w:rsidRPr="00C40B8A" w:rsidRDefault="00CF03E7" w:rsidP="007E5637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C40B8A">
        <w:rPr>
          <w:sz w:val="28"/>
          <w:szCs w:val="28"/>
        </w:rPr>
        <w:t xml:space="preserve">сем </w:t>
      </w:r>
      <w:r>
        <w:rPr>
          <w:sz w:val="28"/>
          <w:szCs w:val="28"/>
        </w:rPr>
        <w:t xml:space="preserve">другим </w:t>
      </w:r>
      <w:r w:rsidRPr="00C40B8A">
        <w:rPr>
          <w:sz w:val="28"/>
          <w:szCs w:val="28"/>
        </w:rPr>
        <w:t>на удивленье!</w:t>
      </w:r>
    </w:p>
    <w:p w:rsidR="00CF03E7" w:rsidRPr="007E5637" w:rsidRDefault="00CF03E7" w:rsidP="0005629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u w:val="single"/>
          <w:bdr w:val="none" w:sz="0" w:space="0" w:color="auto" w:frame="1"/>
        </w:rPr>
      </w:pPr>
      <w:r>
        <w:rPr>
          <w:i/>
          <w:iCs/>
          <w:sz w:val="28"/>
          <w:szCs w:val="28"/>
        </w:rPr>
        <w:t xml:space="preserve">Осень раздает угощение, </w:t>
      </w:r>
      <w:r w:rsidRPr="00F86BED">
        <w:rPr>
          <w:i/>
          <w:iCs/>
          <w:sz w:val="28"/>
          <w:szCs w:val="28"/>
        </w:rPr>
        <w:t>Дети уходят</w:t>
      </w:r>
    </w:p>
    <w:p w:rsidR="00CF03E7" w:rsidRPr="0048538A" w:rsidRDefault="00CF03E7" w:rsidP="00CE69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48538A">
        <w:rPr>
          <w:sz w:val="28"/>
          <w:szCs w:val="28"/>
          <w:u w:val="single"/>
          <w:bdr w:val="none" w:sz="0" w:space="0" w:color="auto" w:frame="1"/>
        </w:rPr>
        <w:t>Ведущий ещё раз поздравляет всех с праздником</w:t>
      </w:r>
    </w:p>
    <w:p w:rsidR="00822B24" w:rsidRDefault="00E172D6" w:rsidP="008E57BB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r w:rsidRPr="00822B24">
        <w:rPr>
          <w:b/>
          <w:i/>
          <w:sz w:val="28"/>
          <w:szCs w:val="28"/>
          <w:shd w:val="clear" w:color="auto" w:fill="FFFFFF"/>
        </w:rPr>
        <w:t>Божия Матерь пусть вас защищает</w:t>
      </w:r>
      <w:r w:rsidR="00373508" w:rsidRPr="00822B24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8E57BB" w:rsidRPr="00822B24" w:rsidRDefault="00373508" w:rsidP="008E57BB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proofErr w:type="gramStart"/>
      <w:r w:rsidRPr="00822B24">
        <w:rPr>
          <w:b/>
          <w:i/>
          <w:sz w:val="28"/>
          <w:szCs w:val="28"/>
          <w:shd w:val="clear" w:color="auto" w:fill="FFFFFF"/>
        </w:rPr>
        <w:t>и</w:t>
      </w:r>
      <w:proofErr w:type="gramEnd"/>
      <w:r w:rsidR="00E172D6" w:rsidRPr="00822B24">
        <w:rPr>
          <w:b/>
          <w:i/>
          <w:sz w:val="28"/>
          <w:szCs w:val="28"/>
          <w:shd w:val="clear" w:color="auto" w:fill="FFFFFF"/>
        </w:rPr>
        <w:t xml:space="preserve"> всегда пусть вас оберегает</w:t>
      </w:r>
    </w:p>
    <w:p w:rsidR="00822B24" w:rsidRDefault="00E172D6" w:rsidP="008E57BB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r w:rsidRPr="00822B24">
        <w:rPr>
          <w:b/>
          <w:i/>
          <w:sz w:val="28"/>
          <w:szCs w:val="28"/>
          <w:shd w:val="clear" w:color="auto" w:fill="FFFFFF"/>
        </w:rPr>
        <w:t>От грозящих вам в жизни невзгод,</w:t>
      </w:r>
      <w:r w:rsidR="00373508" w:rsidRPr="00822B24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CF03E7" w:rsidRPr="00822B24" w:rsidRDefault="00373508" w:rsidP="008E57BB">
      <w:pPr>
        <w:pStyle w:val="a3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822B24">
        <w:rPr>
          <w:b/>
          <w:i/>
          <w:sz w:val="28"/>
          <w:szCs w:val="28"/>
          <w:shd w:val="clear" w:color="auto" w:fill="FFFFFF"/>
        </w:rPr>
        <w:t>и</w:t>
      </w:r>
      <w:proofErr w:type="gramEnd"/>
      <w:r w:rsidR="00E172D6" w:rsidRPr="00822B24">
        <w:rPr>
          <w:b/>
          <w:i/>
          <w:sz w:val="28"/>
          <w:szCs w:val="28"/>
          <w:shd w:val="clear" w:color="auto" w:fill="FFFFFF"/>
        </w:rPr>
        <w:t xml:space="preserve"> пусть вера всегда в вас живёт!</w:t>
      </w:r>
    </w:p>
    <w:p w:rsidR="00822B24" w:rsidRP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CF03E7" w:rsidRPr="00056297" w:rsidRDefault="00CF03E7" w:rsidP="00822B24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056297">
        <w:rPr>
          <w:b/>
          <w:bCs/>
          <w:sz w:val="28"/>
          <w:szCs w:val="28"/>
        </w:rPr>
        <w:t>ЗАКЛЮЧЕНИЕ</w:t>
      </w:r>
    </w:p>
    <w:p w:rsidR="00CF03E7" w:rsidRDefault="00CF03E7" w:rsidP="008E57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рассматриваемое государством и обществом как основа сохранения, передачи и умножения интеллектуального потенциала, нравственного, физического и психического здоровья нации, неотъемлемо от воспитания духовного самосознания.</w:t>
      </w:r>
    </w:p>
    <w:p w:rsidR="00CF03E7" w:rsidRDefault="00CF03E7" w:rsidP="008E57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педагогической практике прослеживается устойчивая тенденция к усилению личностного подхода в воспитании. Социально – личностный подход в воспитании детей это приоритетное направление деятельности нашего ДОО, направленное на создание благоприятных условий для полноценного проживания ребёнком дошкольного детства, формирование основ базовой культуры личности.</w:t>
      </w:r>
    </w:p>
    <w:p w:rsidR="00CF03E7" w:rsidRDefault="00CF03E7" w:rsidP="008E57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 – нравственные компоненты в содержании образования.</w:t>
      </w:r>
    </w:p>
    <w:p w:rsidR="00CF03E7" w:rsidRDefault="00CF03E7" w:rsidP="008E57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подводя итог хочется отметить, что в ходе предварительной подготовки дети пополнили свой «багаж знаний» о традициях русского народа, приобщились к опыту православной культуры, использовали полученную информацию в специально организованной совместной и самостоятельной деятельности (трудовой, изобразительной, игровой, музыкальной, конструктивной и т.д.), познакомились с формами традиционного семейного уклада, прониклись чувством патриотизма и любви к своей родине.</w:t>
      </w: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8E57BB" w:rsidRDefault="008E57BB" w:rsidP="00CB12A6">
      <w:pPr>
        <w:pStyle w:val="a3"/>
        <w:jc w:val="center"/>
        <w:rPr>
          <w:sz w:val="28"/>
          <w:szCs w:val="28"/>
        </w:rPr>
      </w:pPr>
    </w:p>
    <w:p w:rsidR="00CF03E7" w:rsidRDefault="00CF03E7" w:rsidP="00822B24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EB7016">
        <w:rPr>
          <w:b/>
          <w:bCs/>
          <w:sz w:val="28"/>
          <w:szCs w:val="28"/>
        </w:rPr>
        <w:t>СПИСОК ИСПОЛЬЗОВАННОЙ ЛИТЕРАТУРЫ</w:t>
      </w:r>
    </w:p>
    <w:p w:rsidR="00822B24" w:rsidRDefault="00822B24" w:rsidP="00CB12A6">
      <w:pPr>
        <w:pStyle w:val="a3"/>
        <w:jc w:val="center"/>
        <w:rPr>
          <w:b/>
          <w:bCs/>
          <w:sz w:val="28"/>
          <w:szCs w:val="28"/>
        </w:rPr>
      </w:pPr>
    </w:p>
    <w:p w:rsidR="00822B24" w:rsidRDefault="00822B24" w:rsidP="00822B2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Возрождение русских национальных традиций – методические рекомендации под ред. Паршиной В.Г.-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Тамбов.-</w:t>
      </w:r>
      <w:proofErr w:type="gramEnd"/>
      <w:r>
        <w:rPr>
          <w:rFonts w:ascii="Times New Roman" w:hAnsi="Times New Roman" w:cs="Times New Roman"/>
          <w:sz w:val="28"/>
          <w:szCs w:val="28"/>
        </w:rPr>
        <w:t>ТОИПКРО, 2001 г.</w:t>
      </w:r>
    </w:p>
    <w:p w:rsidR="00822B24" w:rsidRPr="00822B24" w:rsidRDefault="00822B24" w:rsidP="00822B2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B24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822B24">
        <w:rPr>
          <w:rFonts w:ascii="Times New Roman" w:hAnsi="Times New Roman" w:cs="Times New Roman"/>
          <w:sz w:val="28"/>
          <w:szCs w:val="28"/>
        </w:rPr>
        <w:t xml:space="preserve"> Н.Г., Осипова Л.Е. Мы живем в России, М.,2008.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Головачева И.Н. «Народные игры». «Музыкальная палитра».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М.А. «Сценарии музыкальных календарных и фольклорных праздников».  Москва «</w:t>
      </w:r>
      <w:proofErr w:type="spellStart"/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2007.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</w:rPr>
        <w:t>Журнал «Дошкольное воспитание»: № 5/91 г., 12/95 с.109, №2/</w:t>
      </w:r>
      <w:proofErr w:type="gramStart"/>
      <w:r w:rsidRPr="00822B24">
        <w:rPr>
          <w:rFonts w:ascii="Times New Roman" w:hAnsi="Times New Roman" w:cs="Times New Roman"/>
          <w:sz w:val="28"/>
          <w:szCs w:val="28"/>
        </w:rPr>
        <w:t>98 .</w:t>
      </w:r>
      <w:proofErr w:type="gramEnd"/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</w:rPr>
        <w:t>Журнал «Музыкальный руководитель»: № 3/2010 г.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B24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822B24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822B24">
        <w:rPr>
          <w:rFonts w:ascii="Times New Roman" w:hAnsi="Times New Roman" w:cs="Times New Roman"/>
          <w:sz w:val="28"/>
          <w:szCs w:val="28"/>
        </w:rPr>
        <w:t>Н.Б.Абудеева</w:t>
      </w:r>
      <w:proofErr w:type="spellEnd"/>
      <w:r w:rsidRPr="00822B24">
        <w:rPr>
          <w:rFonts w:ascii="Times New Roman" w:hAnsi="Times New Roman" w:cs="Times New Roman"/>
          <w:sz w:val="28"/>
          <w:szCs w:val="28"/>
        </w:rPr>
        <w:t xml:space="preserve"> «Освоение музыкального искусства Мордовии в дошкольных образовательных учреждениях», учебное пособие, Саранск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B24">
        <w:rPr>
          <w:rFonts w:ascii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М.Д. Нравственно - патриотическое воспитание детей старшего дошкольного возраста - </w:t>
      </w:r>
      <w:proofErr w:type="gramStart"/>
      <w:r w:rsidRPr="00822B24">
        <w:rPr>
          <w:rFonts w:ascii="Times New Roman" w:hAnsi="Times New Roman" w:cs="Times New Roman"/>
          <w:sz w:val="28"/>
          <w:szCs w:val="28"/>
          <w:lang w:eastAsia="ru-RU"/>
        </w:rPr>
        <w:t>М.:АРКТИ</w:t>
      </w:r>
      <w:proofErr w:type="gramEnd"/>
      <w:r w:rsidRPr="00822B24">
        <w:rPr>
          <w:rFonts w:ascii="Times New Roman" w:hAnsi="Times New Roman" w:cs="Times New Roman"/>
          <w:sz w:val="28"/>
          <w:szCs w:val="28"/>
          <w:lang w:eastAsia="ru-RU"/>
        </w:rPr>
        <w:t>, 2004 г.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B2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22B24">
        <w:rPr>
          <w:rFonts w:ascii="Times New Roman" w:hAnsi="Times New Roman" w:cs="Times New Roman"/>
          <w:sz w:val="28"/>
          <w:szCs w:val="28"/>
        </w:rPr>
        <w:t xml:space="preserve"> М.Д. Нравственно – патриотическое воспитание дошкольников, Сфера, М.,2009.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Н.А.</w:t>
      </w:r>
      <w:proofErr w:type="gramEnd"/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«Покровская ярмарка». «Музыкальный руководитель» 5/ 2006. ООО Издательский дом «Воспитание дошкольника».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Науменко Г.М. «Раз, два, три, четыре, пять - мы идем играть». Москва. «Просвещение» </w:t>
      </w:r>
      <w:proofErr w:type="gramStart"/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>1995 .</w:t>
      </w:r>
      <w:proofErr w:type="gramEnd"/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Новицкая М.Ю. Наследие. Патриотическое воспитание. - </w:t>
      </w:r>
      <w:proofErr w:type="gramStart"/>
      <w:r w:rsidRPr="00822B24">
        <w:rPr>
          <w:rFonts w:ascii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822B24">
        <w:rPr>
          <w:rFonts w:ascii="Times New Roman" w:hAnsi="Times New Roman" w:cs="Times New Roman"/>
          <w:sz w:val="28"/>
          <w:szCs w:val="28"/>
          <w:lang w:eastAsia="ru-RU"/>
        </w:rPr>
        <w:t>Линка</w:t>
      </w:r>
      <w:proofErr w:type="spellEnd"/>
      <w:proofErr w:type="gramEnd"/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- Пресс, 2003 г.</w:t>
      </w:r>
    </w:p>
    <w:p w:rsidR="00822B24" w:rsidRPr="00822B24" w:rsidRDefault="00822B24" w:rsidP="00E61018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А.В. «Русское народное творчество и обрядовые праздники в детском саду». Владимир 1995.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</w:rPr>
        <w:t xml:space="preserve">Петрова И.В., </w:t>
      </w:r>
      <w:proofErr w:type="spellStart"/>
      <w:r w:rsidRPr="00822B24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822B24">
        <w:rPr>
          <w:rFonts w:ascii="Times New Roman" w:hAnsi="Times New Roman" w:cs="Times New Roman"/>
          <w:sz w:val="28"/>
          <w:szCs w:val="28"/>
        </w:rPr>
        <w:t xml:space="preserve"> Т.Д. Нравственное воспитание в детском саду, Мозаика-синтез, М.,2008.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Приобщение дошкольников к русской национальной культуре – методические рекомендации под ред. Паршиной В.Г.-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ТОИПКРО, 2003 г.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24">
        <w:rPr>
          <w:rFonts w:ascii="Times New Roman" w:hAnsi="Times New Roman" w:cs="Times New Roman"/>
          <w:sz w:val="28"/>
          <w:szCs w:val="28"/>
          <w:lang w:eastAsia="ru-RU"/>
        </w:rPr>
        <w:t>Русские: народная культура (история и современность) / Отв. ред. И. В. Власова. — М.: </w:t>
      </w:r>
      <w:hyperlink r:id="rId9" w:tooltip="Институт этнологии и антропологии имени Н. Н. Миклухо-Маклая РАН" w:history="1">
        <w:r w:rsidRPr="00822B2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ИЭА РАН</w:t>
        </w:r>
      </w:hyperlink>
      <w:r w:rsidRPr="00822B24">
        <w:rPr>
          <w:rFonts w:ascii="Times New Roman" w:hAnsi="Times New Roman" w:cs="Times New Roman"/>
          <w:sz w:val="28"/>
          <w:szCs w:val="28"/>
          <w:lang w:eastAsia="ru-RU"/>
        </w:rPr>
        <w:t>, 2000. — Т. 4. Общественный быт. Праздничная культура. — 244 с. 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О.А. Знакомство детей старшего дошкольного возраста с русским народно – прикладным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искусством.-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М.: ООО «Изд-во Скрипторий 2003», 2006 – 128 с.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b/>
          <w:bCs/>
          <w:sz w:val="28"/>
          <w:szCs w:val="28"/>
        </w:rPr>
      </w:pPr>
      <w:r w:rsidRPr="00822B24">
        <w:rPr>
          <w:rFonts w:ascii="Times New Roman" w:hAnsi="Times New Roman" w:cs="Times New Roman"/>
          <w:sz w:val="28"/>
          <w:szCs w:val="28"/>
        </w:rPr>
        <w:t xml:space="preserve"> Терещенко, А.В. Быт русского народа: забавы, игры, </w:t>
      </w:r>
      <w:proofErr w:type="gramStart"/>
      <w:r w:rsidRPr="00822B24">
        <w:rPr>
          <w:rFonts w:ascii="Times New Roman" w:hAnsi="Times New Roman" w:cs="Times New Roman"/>
          <w:sz w:val="28"/>
          <w:szCs w:val="28"/>
        </w:rPr>
        <w:t>хороводы.-</w:t>
      </w:r>
      <w:proofErr w:type="gramEnd"/>
      <w:r w:rsidRPr="00822B24">
        <w:rPr>
          <w:rFonts w:ascii="Times New Roman" w:hAnsi="Times New Roman" w:cs="Times New Roman"/>
          <w:sz w:val="28"/>
          <w:szCs w:val="28"/>
        </w:rPr>
        <w:t xml:space="preserve"> М.: Русская книга, 1999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B24" w:rsidRPr="00822B24" w:rsidRDefault="00822B24" w:rsidP="00822B24">
      <w:pPr>
        <w:numPr>
          <w:ilvl w:val="0"/>
          <w:numId w:val="9"/>
        </w:numPr>
        <w:spacing w:after="0" w:line="338" w:lineRule="atLeast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Фольклорно – экологические занятия с детьми старшего дошкольного возраста/авт.- сост. Г.А.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Лапшина.-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Волгоград: Учитель, 2006.- 157 с.</w:t>
      </w:r>
    </w:p>
    <w:p w:rsidR="00B05742" w:rsidRDefault="00B05742" w:rsidP="00EB7016">
      <w:pPr>
        <w:pStyle w:val="a3"/>
        <w:jc w:val="center"/>
        <w:rPr>
          <w:sz w:val="28"/>
          <w:szCs w:val="28"/>
        </w:rPr>
      </w:pPr>
    </w:p>
    <w:p w:rsidR="00822B24" w:rsidRPr="00822B24" w:rsidRDefault="00822B24" w:rsidP="00EB7016">
      <w:pPr>
        <w:pStyle w:val="a3"/>
        <w:jc w:val="center"/>
        <w:rPr>
          <w:b/>
        </w:rPr>
      </w:pPr>
      <w:r w:rsidRPr="00822B24">
        <w:rPr>
          <w:b/>
        </w:rPr>
        <w:lastRenderedPageBreak/>
        <w:t xml:space="preserve">ТЕМАТИЧЕСКИЙ ПЛАН </w:t>
      </w:r>
    </w:p>
    <w:p w:rsidR="00822B24" w:rsidRPr="00822B24" w:rsidRDefault="00822B24" w:rsidP="00EB7016">
      <w:pPr>
        <w:pStyle w:val="a3"/>
        <w:jc w:val="center"/>
        <w:rPr>
          <w:b/>
        </w:rPr>
      </w:pPr>
      <w:r w:rsidRPr="00822B24">
        <w:rPr>
          <w:b/>
        </w:rPr>
        <w:t>ДЛЯ ПОДГОТОВКИ К МЕРОПРИЯТИЮ «ПОКРОВ»</w:t>
      </w:r>
    </w:p>
    <w:p w:rsidR="00822B24" w:rsidRPr="00822B24" w:rsidRDefault="00822B24" w:rsidP="00EB7016">
      <w:pPr>
        <w:pStyle w:val="a3"/>
        <w:jc w:val="center"/>
        <w:rPr>
          <w:b/>
        </w:rPr>
      </w:pPr>
      <w:proofErr w:type="gramStart"/>
      <w:r w:rsidRPr="00822B24">
        <w:rPr>
          <w:b/>
        </w:rPr>
        <w:t>с</w:t>
      </w:r>
      <w:proofErr w:type="gramEnd"/>
      <w:r w:rsidRPr="00822B24">
        <w:rPr>
          <w:b/>
        </w:rPr>
        <w:t xml:space="preserve"> 03.10. 2016 – 09.10.2016 г.</w:t>
      </w:r>
    </w:p>
    <w:p w:rsidR="00822B24" w:rsidRPr="00822B24" w:rsidRDefault="00822B24" w:rsidP="00EB7016">
      <w:pPr>
        <w:pStyle w:val="a3"/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467"/>
        <w:gridCol w:w="2268"/>
        <w:gridCol w:w="2687"/>
      </w:tblGrid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67" w:type="dxa"/>
          </w:tcPr>
          <w:p w:rsidR="00822B24" w:rsidRPr="00822B24" w:rsidRDefault="00822B24" w:rsidP="001C7CE6">
            <w:pPr>
              <w:spacing w:after="120" w:line="3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2268" w:type="dxa"/>
          </w:tcPr>
          <w:p w:rsidR="00822B24" w:rsidRPr="00822B24" w:rsidRDefault="00822B24" w:rsidP="001C7CE6">
            <w:pPr>
              <w:spacing w:after="120" w:line="3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вне НОД в свободной деятельности</w:t>
            </w:r>
          </w:p>
        </w:tc>
      </w:tr>
      <w:tr w:rsidR="00822B24" w:rsidRPr="00822B24" w:rsidTr="00822B24">
        <w:trPr>
          <w:trHeight w:val="1146"/>
        </w:trPr>
        <w:tc>
          <w:tcPr>
            <w:tcW w:w="923" w:type="dxa"/>
          </w:tcPr>
          <w:p w:rsidR="00822B24" w:rsidRPr="00822B24" w:rsidRDefault="00822B24" w:rsidP="00822B24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03.10.2016 г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 xml:space="preserve"> «Знакомство с православным праздником – </w:t>
            </w:r>
          </w:p>
          <w:p w:rsidR="00822B24" w:rsidRPr="00822B24" w:rsidRDefault="00822B24" w:rsidP="00822B24">
            <w:pPr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</w:t>
            </w: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празднике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-драматизации,</w:t>
            </w:r>
          </w:p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proofErr w:type="gramEnd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пословиц, поговорок</w:t>
            </w:r>
          </w:p>
        </w:tc>
      </w:tr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04.10.2016 г.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>Разучивание песен</w:t>
            </w:r>
          </w:p>
        </w:tc>
        <w:tc>
          <w:tcPr>
            <w:tcW w:w="2268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Расширять представление об осеннем празднике;</w:t>
            </w:r>
          </w:p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воспитывать интерес к совместной музыкальной и игровой деятельности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пальчиковых игр, частушек</w:t>
            </w:r>
          </w:p>
        </w:tc>
      </w:tr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05.10.2016 г.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>Разучивание игр</w:t>
            </w:r>
          </w:p>
        </w:tc>
        <w:tc>
          <w:tcPr>
            <w:tcW w:w="2268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интерес к разучиванию игр;</w:t>
            </w:r>
          </w:p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музыкальные и творческие способности детей через разные виды деятельности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загадок,</w:t>
            </w:r>
          </w:p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гимнастика, игры</w:t>
            </w:r>
          </w:p>
        </w:tc>
      </w:tr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06.10.2016 г.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>Знакомство с бытом и укладом жизни на Руси</w:t>
            </w:r>
          </w:p>
        </w:tc>
        <w:tc>
          <w:tcPr>
            <w:tcW w:w="2268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традиции и обычаи русского народа; воспитывать желание познавать свою культуру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загадок,</w:t>
            </w:r>
          </w:p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пословиц, поговорок</w:t>
            </w:r>
          </w:p>
        </w:tc>
      </w:tr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07.10.2016 г.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>Знакомство с народными промыслами Козлова (Мичуринска)</w:t>
            </w:r>
          </w:p>
        </w:tc>
        <w:tc>
          <w:tcPr>
            <w:tcW w:w="2268" w:type="dxa"/>
          </w:tcPr>
          <w:p w:rsidR="00822B24" w:rsidRPr="00822B24" w:rsidRDefault="00822B24" w:rsidP="00822B24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традиции и обычаи своей малой родины; воспитывать желание познавать свою культуру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песен, пальчиковая гимнастика</w:t>
            </w:r>
          </w:p>
        </w:tc>
      </w:tr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10.10.2016 г.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 xml:space="preserve">Занятие «Роспись </w:t>
            </w:r>
            <w:proofErr w:type="spellStart"/>
            <w:r w:rsidRPr="00822B24">
              <w:t>козловского</w:t>
            </w:r>
            <w:proofErr w:type="spellEnd"/>
            <w:r w:rsidRPr="00822B24">
              <w:t xml:space="preserve"> полотенца (рушника)»</w:t>
            </w:r>
          </w:p>
        </w:tc>
        <w:tc>
          <w:tcPr>
            <w:tcW w:w="2268" w:type="dxa"/>
          </w:tcPr>
          <w:p w:rsidR="00822B24" w:rsidRPr="00822B24" w:rsidRDefault="00822B24" w:rsidP="00822B24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любовь и уважение к культуре родного края,</w:t>
            </w:r>
          </w:p>
          <w:p w:rsidR="00822B24" w:rsidRPr="00822B24" w:rsidRDefault="00822B24" w:rsidP="00822B24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эсте</w:t>
            </w: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тические чувства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игр, </w:t>
            </w:r>
          </w:p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</w:t>
            </w:r>
            <w:proofErr w:type="gramEnd"/>
          </w:p>
        </w:tc>
      </w:tr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11.10.2016 г.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 xml:space="preserve">Театрализованная </w:t>
            </w:r>
            <w:proofErr w:type="spellStart"/>
            <w:proofErr w:type="gramStart"/>
            <w:r w:rsidRPr="00822B24">
              <w:t>деятельность:Разучивание</w:t>
            </w:r>
            <w:proofErr w:type="spellEnd"/>
            <w:proofErr w:type="gramEnd"/>
            <w:r w:rsidRPr="00822B24">
              <w:t xml:space="preserve"> сценки «В осеннем лесу».</w:t>
            </w:r>
          </w:p>
        </w:tc>
        <w:tc>
          <w:tcPr>
            <w:tcW w:w="2268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Прививать интерес к совместной театрализованной деятельности; </w:t>
            </w:r>
          </w:p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уважение и терпимость к окружающим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частушек,</w:t>
            </w:r>
          </w:p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</w:tr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12.10.2016 г.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>Ознакомление детей с народными гуляньями (презентация)</w:t>
            </w:r>
          </w:p>
        </w:tc>
        <w:tc>
          <w:tcPr>
            <w:tcW w:w="2268" w:type="dxa"/>
          </w:tcPr>
          <w:p w:rsidR="00822B24" w:rsidRPr="00822B24" w:rsidRDefault="00822B24" w:rsidP="00822B24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историю своего народа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пословиц, примет</w:t>
            </w:r>
          </w:p>
        </w:tc>
      </w:tr>
      <w:tr w:rsidR="00822B24" w:rsidRPr="00822B24" w:rsidTr="00822B24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13.10.2016 г.</w:t>
            </w:r>
          </w:p>
        </w:tc>
        <w:tc>
          <w:tcPr>
            <w:tcW w:w="3467" w:type="dxa"/>
          </w:tcPr>
          <w:p w:rsidR="00822B24" w:rsidRPr="00822B24" w:rsidRDefault="00822B24" w:rsidP="00822B24">
            <w:pPr>
              <w:pStyle w:val="a3"/>
              <w:jc w:val="both"/>
            </w:pPr>
            <w:r w:rsidRPr="00822B24">
              <w:t>Итоговая репетиция мероприятия «Покров»</w:t>
            </w:r>
          </w:p>
        </w:tc>
        <w:tc>
          <w:tcPr>
            <w:tcW w:w="2268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желание совместного творчества, уважения к окружающим</w:t>
            </w:r>
          </w:p>
        </w:tc>
        <w:tc>
          <w:tcPr>
            <w:tcW w:w="2687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</w:tr>
      <w:tr w:rsidR="00822B24" w:rsidRPr="00822B24" w:rsidTr="005B62D0">
        <w:tc>
          <w:tcPr>
            <w:tcW w:w="923" w:type="dxa"/>
          </w:tcPr>
          <w:p w:rsidR="00822B24" w:rsidRPr="00822B24" w:rsidRDefault="00822B24" w:rsidP="001C7CE6">
            <w:pPr>
              <w:spacing w:after="120" w:line="31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14.10.2016 г.</w:t>
            </w:r>
          </w:p>
        </w:tc>
        <w:tc>
          <w:tcPr>
            <w:tcW w:w="8422" w:type="dxa"/>
            <w:gridSpan w:val="3"/>
          </w:tcPr>
          <w:p w:rsidR="00822B24" w:rsidRPr="00822B24" w:rsidRDefault="00822B24" w:rsidP="00822B24">
            <w:pPr>
              <w:pStyle w:val="a3"/>
              <w:jc w:val="center"/>
            </w:pPr>
            <w:r w:rsidRPr="00822B24">
              <w:t>Открытое мероприятие</w:t>
            </w:r>
          </w:p>
          <w:p w:rsidR="00822B24" w:rsidRPr="00822B24" w:rsidRDefault="00822B24" w:rsidP="00822B24">
            <w:pPr>
              <w:spacing w:after="12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B24">
              <w:rPr>
                <w:rFonts w:ascii="Times New Roman" w:hAnsi="Times New Roman" w:cs="Times New Roman"/>
                <w:sz w:val="24"/>
                <w:szCs w:val="24"/>
              </w:rPr>
              <w:t>«Покров»</w:t>
            </w:r>
          </w:p>
        </w:tc>
      </w:tr>
    </w:tbl>
    <w:p w:rsidR="00822B24" w:rsidRPr="00822B24" w:rsidRDefault="00822B24" w:rsidP="00EB7016">
      <w:pPr>
        <w:pStyle w:val="a3"/>
        <w:jc w:val="center"/>
        <w:rPr>
          <w:b/>
        </w:rPr>
      </w:pPr>
    </w:p>
    <w:sectPr w:rsidR="00822B24" w:rsidRPr="00822B24" w:rsidSect="008E57BB">
      <w:footerReference w:type="default" r:id="rId10"/>
      <w:pgSz w:w="11906" w:h="16838"/>
      <w:pgMar w:top="1134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D7" w:rsidRDefault="00074DD7">
      <w:r>
        <w:separator/>
      </w:r>
    </w:p>
  </w:endnote>
  <w:endnote w:type="continuationSeparator" w:id="0">
    <w:p w:rsidR="00074DD7" w:rsidRDefault="000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E7" w:rsidRDefault="00CF03E7" w:rsidP="006357C6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1C3B">
      <w:rPr>
        <w:rStyle w:val="ae"/>
        <w:noProof/>
      </w:rPr>
      <w:t>19</w:t>
    </w:r>
    <w:r>
      <w:rPr>
        <w:rStyle w:val="ae"/>
      </w:rPr>
      <w:fldChar w:fldCharType="end"/>
    </w:r>
  </w:p>
  <w:p w:rsidR="00CF03E7" w:rsidRDefault="00CF03E7" w:rsidP="000D739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D7" w:rsidRDefault="00074DD7">
      <w:r>
        <w:separator/>
      </w:r>
    </w:p>
  </w:footnote>
  <w:footnote w:type="continuationSeparator" w:id="0">
    <w:p w:rsidR="00074DD7" w:rsidRDefault="0007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024"/>
    <w:multiLevelType w:val="multilevel"/>
    <w:tmpl w:val="FD788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41269"/>
    <w:multiLevelType w:val="multilevel"/>
    <w:tmpl w:val="E6304C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037B10"/>
    <w:multiLevelType w:val="multilevel"/>
    <w:tmpl w:val="C0E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542D78"/>
    <w:multiLevelType w:val="multilevel"/>
    <w:tmpl w:val="2D964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22F48"/>
    <w:multiLevelType w:val="hybridMultilevel"/>
    <w:tmpl w:val="169A5258"/>
    <w:lvl w:ilvl="0" w:tplc="769005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45656"/>
    <w:multiLevelType w:val="hybridMultilevel"/>
    <w:tmpl w:val="B92A34EE"/>
    <w:lvl w:ilvl="0" w:tplc="301AE3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E16BE"/>
    <w:multiLevelType w:val="multilevel"/>
    <w:tmpl w:val="5636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13C06"/>
    <w:multiLevelType w:val="multilevel"/>
    <w:tmpl w:val="00841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0364D"/>
    <w:multiLevelType w:val="hybridMultilevel"/>
    <w:tmpl w:val="A90A779A"/>
    <w:lvl w:ilvl="0" w:tplc="F1B2E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6AA"/>
    <w:rsid w:val="00000A85"/>
    <w:rsid w:val="00004A65"/>
    <w:rsid w:val="00031C3B"/>
    <w:rsid w:val="00044B1D"/>
    <w:rsid w:val="00056297"/>
    <w:rsid w:val="000743BA"/>
    <w:rsid w:val="00074DD7"/>
    <w:rsid w:val="000D7397"/>
    <w:rsid w:val="000E6410"/>
    <w:rsid w:val="00155146"/>
    <w:rsid w:val="001B138F"/>
    <w:rsid w:val="00272023"/>
    <w:rsid w:val="002B474F"/>
    <w:rsid w:val="002C72CC"/>
    <w:rsid w:val="002E0FAB"/>
    <w:rsid w:val="002E2DCE"/>
    <w:rsid w:val="00351199"/>
    <w:rsid w:val="00373508"/>
    <w:rsid w:val="003B5204"/>
    <w:rsid w:val="003C5949"/>
    <w:rsid w:val="0041442B"/>
    <w:rsid w:val="0048538A"/>
    <w:rsid w:val="00530A0D"/>
    <w:rsid w:val="005618E6"/>
    <w:rsid w:val="00562473"/>
    <w:rsid w:val="0058728A"/>
    <w:rsid w:val="005D35E8"/>
    <w:rsid w:val="006357C6"/>
    <w:rsid w:val="006C5BA4"/>
    <w:rsid w:val="006F493A"/>
    <w:rsid w:val="00761678"/>
    <w:rsid w:val="007644DB"/>
    <w:rsid w:val="00767983"/>
    <w:rsid w:val="007B7183"/>
    <w:rsid w:val="007E5637"/>
    <w:rsid w:val="00822B24"/>
    <w:rsid w:val="00826002"/>
    <w:rsid w:val="00856C0A"/>
    <w:rsid w:val="008D51C1"/>
    <w:rsid w:val="008E57BB"/>
    <w:rsid w:val="00923D9A"/>
    <w:rsid w:val="009575B9"/>
    <w:rsid w:val="00A2676B"/>
    <w:rsid w:val="00A74138"/>
    <w:rsid w:val="00AA383A"/>
    <w:rsid w:val="00B05742"/>
    <w:rsid w:val="00B677D4"/>
    <w:rsid w:val="00B678FB"/>
    <w:rsid w:val="00B93A40"/>
    <w:rsid w:val="00C40B8A"/>
    <w:rsid w:val="00CB12A6"/>
    <w:rsid w:val="00CC5AD3"/>
    <w:rsid w:val="00CE69AA"/>
    <w:rsid w:val="00CF03E7"/>
    <w:rsid w:val="00CF2F7B"/>
    <w:rsid w:val="00CF37EB"/>
    <w:rsid w:val="00D20CC5"/>
    <w:rsid w:val="00D93399"/>
    <w:rsid w:val="00E146AA"/>
    <w:rsid w:val="00E172D6"/>
    <w:rsid w:val="00EA0EA6"/>
    <w:rsid w:val="00EB7016"/>
    <w:rsid w:val="00F02CD8"/>
    <w:rsid w:val="00F54C83"/>
    <w:rsid w:val="00F75097"/>
    <w:rsid w:val="00F86BED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5A827C-F39A-4629-A160-7B3D06B5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46AA"/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E1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E146AA"/>
  </w:style>
  <w:style w:type="character" w:customStyle="1" w:styleId="c0">
    <w:name w:val="c0"/>
    <w:basedOn w:val="a0"/>
    <w:uiPriority w:val="99"/>
    <w:rsid w:val="00E146AA"/>
  </w:style>
  <w:style w:type="paragraph" w:customStyle="1" w:styleId="c3">
    <w:name w:val="c3"/>
    <w:basedOn w:val="a"/>
    <w:uiPriority w:val="99"/>
    <w:rsid w:val="00E1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0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000A85"/>
    <w:rPr>
      <w:b/>
      <w:bCs/>
    </w:rPr>
  </w:style>
  <w:style w:type="paragraph" w:customStyle="1" w:styleId="c8">
    <w:name w:val="c8"/>
    <w:basedOn w:val="a"/>
    <w:uiPriority w:val="99"/>
    <w:rsid w:val="00F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C83"/>
  </w:style>
  <w:style w:type="paragraph" w:customStyle="1" w:styleId="c7">
    <w:name w:val="c7"/>
    <w:basedOn w:val="a"/>
    <w:uiPriority w:val="99"/>
    <w:rsid w:val="00F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54C83"/>
  </w:style>
  <w:style w:type="paragraph" w:customStyle="1" w:styleId="c6">
    <w:name w:val="c6"/>
    <w:basedOn w:val="a"/>
    <w:uiPriority w:val="99"/>
    <w:rsid w:val="00F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E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562473"/>
  </w:style>
  <w:style w:type="table" w:styleId="a6">
    <w:name w:val="Table Grid"/>
    <w:basedOn w:val="a1"/>
    <w:uiPriority w:val="99"/>
    <w:rsid w:val="00B677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E5637"/>
    <w:pPr>
      <w:ind w:left="720"/>
    </w:pPr>
  </w:style>
  <w:style w:type="character" w:styleId="a8">
    <w:name w:val="Emphasis"/>
    <w:uiPriority w:val="99"/>
    <w:qFormat/>
    <w:rsid w:val="007E5637"/>
    <w:rPr>
      <w:i/>
      <w:iCs/>
    </w:rPr>
  </w:style>
  <w:style w:type="character" w:styleId="a9">
    <w:name w:val="Hyperlink"/>
    <w:uiPriority w:val="99"/>
    <w:rsid w:val="0048538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4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8538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D7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C87180"/>
    <w:rPr>
      <w:rFonts w:cs="Calibri"/>
      <w:lang w:eastAsia="en-US"/>
    </w:rPr>
  </w:style>
  <w:style w:type="character" w:styleId="ae">
    <w:name w:val="page number"/>
    <w:basedOn w:val="a0"/>
    <w:uiPriority w:val="99"/>
    <w:rsid w:val="000D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avmir.ru/wp-content/uploads/2011/10/pokrov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1%D1%82%D0%B8%D1%82%D1%83%D1%82_%D1%8D%D1%82%D0%BD%D0%BE%D0%BB%D0%BE%D0%B3%D0%B8%D0%B8_%D0%B8_%D0%B0%D0%BD%D1%82%D1%80%D0%BE%D0%BF%D0%BE%D0%BB%D0%BE%D0%B3%D0%B8%D0%B8_%D0%B8%D0%BC%D0%B5%D0%BD%D0%B8_%D0%9D._%D0%9D._%D0%9C%D0%B8%D0%BA%D0%BB%D1%83%D1%85%D0%BE-%D0%9C%D0%B0%D0%BA%D0%BB%D0%B0%D1%8F_%D0%A0%D0%90%D0%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19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Roman</cp:lastModifiedBy>
  <cp:revision>2</cp:revision>
  <cp:lastPrinted>2016-11-28T00:53:00Z</cp:lastPrinted>
  <dcterms:created xsi:type="dcterms:W3CDTF">2016-09-05T15:48:00Z</dcterms:created>
  <dcterms:modified xsi:type="dcterms:W3CDTF">2016-12-04T19:41:00Z</dcterms:modified>
</cp:coreProperties>
</file>